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C4" w:rsidRPr="006B1849" w:rsidRDefault="008901C4" w:rsidP="00643CC8">
      <w:pPr>
        <w:spacing w:line="228" w:lineRule="auto"/>
        <w:rPr>
          <w:sz w:val="10"/>
          <w:szCs w:val="10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9"/>
        <w:gridCol w:w="4681"/>
      </w:tblGrid>
      <w:tr w:rsidR="008901C4">
        <w:trPr>
          <w:trHeight w:val="1827"/>
        </w:trPr>
        <w:tc>
          <w:tcPr>
            <w:tcW w:w="106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01C4" w:rsidRPr="00043C5F" w:rsidRDefault="008901C4" w:rsidP="00F54063">
            <w:pPr>
              <w:pStyle w:val="ConsNormal"/>
              <w:widowControl/>
              <w:spacing w:before="1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C76D6">
              <w:rPr>
                <w:b/>
                <w:bCs/>
                <w:sz w:val="22"/>
                <w:szCs w:val="22"/>
              </w:rPr>
              <w:t>БЮЛЛЕТЕНЬ ДЛЯ ГОЛОСОВАНИЯ НА ОБЩЕМ СОБРАНИИ АКЦИОНЕРОВ</w:t>
            </w:r>
          </w:p>
          <w:p w:rsidR="008901C4" w:rsidRPr="00AA574F" w:rsidRDefault="008901C4" w:rsidP="00F54063">
            <w:pPr>
              <w:pStyle w:val="ConsNormal"/>
              <w:widowControl/>
              <w:spacing w:before="120" w:line="228" w:lineRule="auto"/>
              <w:ind w:firstLine="0"/>
              <w:jc w:val="both"/>
              <w:rPr>
                <w:b/>
                <w:bCs/>
                <w:sz w:val="16"/>
                <w:szCs w:val="16"/>
              </w:rPr>
            </w:pPr>
            <w:r w:rsidRPr="00AA574F">
              <w:rPr>
                <w:sz w:val="16"/>
                <w:szCs w:val="16"/>
              </w:rPr>
              <w:t>Полное фирменное наименование:</w:t>
            </w:r>
            <w:r w:rsidRPr="00D96AD5">
              <w:rPr>
                <w:b/>
                <w:bCs/>
                <w:sz w:val="16"/>
                <w:szCs w:val="16"/>
              </w:rPr>
              <w:t xml:space="preserve"> </w:t>
            </w:r>
            <w:r w:rsidR="00E27F74" w:rsidRPr="00E27F74">
              <w:rPr>
                <w:b/>
                <w:bCs/>
                <w:sz w:val="16"/>
                <w:szCs w:val="16"/>
              </w:rPr>
              <w:t>Акционерное общество "Племенной завод "Расцвет"</w:t>
            </w:r>
          </w:p>
          <w:p w:rsidR="00E27F74" w:rsidRPr="00E27F74" w:rsidRDefault="008901C4" w:rsidP="00E27F7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7886">
              <w:rPr>
                <w:rFonts w:ascii="Arial" w:hAnsi="Arial" w:cs="Arial"/>
                <w:sz w:val="16"/>
                <w:szCs w:val="16"/>
              </w:rPr>
              <w:t>Место нахождения общества:</w:t>
            </w:r>
            <w:r w:rsidRPr="00AA574F">
              <w:rPr>
                <w:b/>
                <w:bCs/>
                <w:sz w:val="16"/>
                <w:szCs w:val="16"/>
              </w:rPr>
              <w:t xml:space="preserve"> </w:t>
            </w:r>
            <w:r w:rsidR="00E27F74" w:rsidRPr="00E27F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="00E27F74" w:rsidRPr="00E27F74">
              <w:rPr>
                <w:rFonts w:ascii="Arial" w:hAnsi="Arial" w:cs="Arial"/>
                <w:b/>
                <w:bCs/>
                <w:sz w:val="16"/>
                <w:szCs w:val="16"/>
              </w:rPr>
              <w:t>Приозерский</w:t>
            </w:r>
            <w:proofErr w:type="spellEnd"/>
            <w:r w:rsidR="00E27F74" w:rsidRPr="00E27F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район, дер. </w:t>
            </w:r>
            <w:proofErr w:type="spellStart"/>
            <w:r w:rsidR="00E27F74" w:rsidRPr="00E27F74">
              <w:rPr>
                <w:rFonts w:ascii="Arial" w:hAnsi="Arial" w:cs="Arial"/>
                <w:b/>
                <w:bCs/>
                <w:sz w:val="16"/>
                <w:szCs w:val="16"/>
              </w:rPr>
              <w:t>Кривко</w:t>
            </w:r>
            <w:proofErr w:type="spellEnd"/>
            <w:r w:rsidR="00E27F74" w:rsidRPr="00E27F74">
              <w:rPr>
                <w:rFonts w:ascii="Arial" w:hAnsi="Arial" w:cs="Arial"/>
                <w:b/>
                <w:bCs/>
                <w:sz w:val="16"/>
                <w:szCs w:val="16"/>
              </w:rPr>
              <w:t>, ул. Фестивальная д.1.</w:t>
            </w:r>
          </w:p>
          <w:p w:rsidR="008901C4" w:rsidRPr="00AA574F" w:rsidRDefault="008901C4" w:rsidP="00F54063">
            <w:pPr>
              <w:pStyle w:val="ConsNormal"/>
              <w:widowControl/>
              <w:spacing w:line="228" w:lineRule="auto"/>
              <w:ind w:firstLine="0"/>
              <w:jc w:val="both"/>
              <w:rPr>
                <w:b/>
                <w:bCs/>
                <w:sz w:val="16"/>
                <w:szCs w:val="16"/>
              </w:rPr>
            </w:pPr>
            <w:r w:rsidRPr="00AA574F">
              <w:rPr>
                <w:sz w:val="16"/>
                <w:szCs w:val="16"/>
              </w:rPr>
              <w:t xml:space="preserve">Вид общего собрания акционеров: </w:t>
            </w:r>
            <w:proofErr w:type="gramStart"/>
            <w:r w:rsidRPr="00A652B9">
              <w:rPr>
                <w:b/>
                <w:bCs/>
                <w:sz w:val="16"/>
                <w:szCs w:val="16"/>
              </w:rPr>
              <w:t>годовое</w:t>
            </w:r>
            <w:proofErr w:type="gramEnd"/>
          </w:p>
          <w:p w:rsidR="008901C4" w:rsidRPr="00AA574F" w:rsidRDefault="008901C4" w:rsidP="00F54063">
            <w:pPr>
              <w:pStyle w:val="prilozhenie"/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A574F">
              <w:rPr>
                <w:rFonts w:ascii="Arial" w:hAnsi="Arial" w:cs="Arial"/>
                <w:sz w:val="16"/>
                <w:szCs w:val="16"/>
              </w:rPr>
              <w:t xml:space="preserve">Форма проведения общего собрания акционеров: </w:t>
            </w:r>
            <w:r w:rsidRPr="00C1456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собрание (</w:t>
            </w:r>
            <w:r w:rsidRPr="00C14561">
              <w:rPr>
                <w:rFonts w:ascii="Arial" w:hAnsi="Arial" w:cs="Arial"/>
                <w:b/>
                <w:bCs/>
                <w:sz w:val="16"/>
                <w:szCs w:val="16"/>
              </w:rPr>
              <w:t>совместное присутствие акционеров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для обсуждения вопросов повестки дня и принятия решений по вопросам, поставленным на голосование</w:t>
            </w:r>
            <w:r w:rsidRPr="00C14561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:rsidR="008901C4" w:rsidRDefault="008901C4" w:rsidP="00F54063">
            <w:pPr>
              <w:pStyle w:val="prilozhenie"/>
              <w:ind w:firstLine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574F">
              <w:rPr>
                <w:rFonts w:ascii="Arial" w:hAnsi="Arial" w:cs="Arial"/>
                <w:sz w:val="16"/>
                <w:szCs w:val="16"/>
              </w:rPr>
              <w:t xml:space="preserve">Дата проведения общего собрания акционеров: </w:t>
            </w:r>
            <w:r w:rsidR="00AF7886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«05» июня</w:t>
            </w:r>
            <w:r w:rsidR="00AF788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2020</w:t>
            </w:r>
            <w:r w:rsidRPr="00E27F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года</w:t>
            </w:r>
          </w:p>
          <w:p w:rsidR="008901C4" w:rsidRPr="00E27F74" w:rsidRDefault="008901C4" w:rsidP="00F54063">
            <w:pPr>
              <w:pStyle w:val="prilozhenie"/>
              <w:ind w:firstLine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27F74">
              <w:rPr>
                <w:rFonts w:ascii="Arial" w:hAnsi="Arial" w:cs="Arial"/>
                <w:sz w:val="16"/>
                <w:szCs w:val="16"/>
              </w:rPr>
              <w:t>Место проведения общего собрания:</w:t>
            </w:r>
            <w:r w:rsidR="00E27F74" w:rsidRPr="00E27F74">
              <w:rPr>
                <w:b/>
                <w:bCs/>
                <w:sz w:val="16"/>
                <w:szCs w:val="16"/>
              </w:rPr>
              <w:t xml:space="preserve"> </w:t>
            </w:r>
            <w:r w:rsidR="00E27F74" w:rsidRPr="00E27F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="00E27F74" w:rsidRPr="00E27F74">
              <w:rPr>
                <w:rFonts w:ascii="Arial" w:hAnsi="Arial" w:cs="Arial"/>
                <w:b/>
                <w:bCs/>
                <w:sz w:val="16"/>
                <w:szCs w:val="16"/>
              </w:rPr>
              <w:t>Приозерский</w:t>
            </w:r>
            <w:proofErr w:type="spellEnd"/>
            <w:r w:rsidR="00E27F74" w:rsidRPr="00E27F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район, дер. </w:t>
            </w:r>
            <w:proofErr w:type="spellStart"/>
            <w:r w:rsidR="00E27F74" w:rsidRPr="00E27F74">
              <w:rPr>
                <w:rFonts w:ascii="Arial" w:hAnsi="Arial" w:cs="Arial"/>
                <w:b/>
                <w:bCs/>
                <w:sz w:val="16"/>
                <w:szCs w:val="16"/>
              </w:rPr>
              <w:t>Кривко</w:t>
            </w:r>
            <w:proofErr w:type="spellEnd"/>
            <w:r w:rsidR="00E27F74" w:rsidRPr="00E27F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="005872A2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E27F74" w:rsidRPr="00E27F74">
              <w:rPr>
                <w:rFonts w:ascii="Arial" w:hAnsi="Arial" w:cs="Arial"/>
                <w:b/>
                <w:bCs/>
                <w:sz w:val="16"/>
                <w:szCs w:val="16"/>
              </w:rPr>
              <w:t>ул. Фестивальная д.1. (административное здание)</w:t>
            </w:r>
          </w:p>
          <w:p w:rsidR="008901C4" w:rsidRPr="00570E8D" w:rsidRDefault="008901C4" w:rsidP="00F54063">
            <w:pPr>
              <w:pStyle w:val="prilozhenie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E27F74">
              <w:rPr>
                <w:rFonts w:ascii="Arial" w:hAnsi="Arial" w:cs="Arial"/>
                <w:sz w:val="16"/>
                <w:szCs w:val="16"/>
              </w:rPr>
              <w:t>Время проведения</w:t>
            </w:r>
            <w:r w:rsidR="00E27F74" w:rsidRPr="00E27F74">
              <w:rPr>
                <w:rFonts w:ascii="Arial" w:hAnsi="Arial" w:cs="Arial"/>
                <w:sz w:val="16"/>
                <w:szCs w:val="16"/>
              </w:rPr>
              <w:t xml:space="preserve"> общего собрания:</w:t>
            </w:r>
            <w:r w:rsidR="00E27F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7F74" w:rsidRPr="00E27F74">
              <w:rPr>
                <w:rFonts w:ascii="Arial" w:hAnsi="Arial" w:cs="Arial"/>
                <w:b/>
                <w:bCs/>
                <w:sz w:val="16"/>
                <w:szCs w:val="16"/>
              </w:rPr>
              <w:t>13 час.00 мин.</w:t>
            </w:r>
          </w:p>
          <w:p w:rsidR="008901C4" w:rsidRPr="00F54063" w:rsidRDefault="008901C4" w:rsidP="00F54063">
            <w:pPr>
              <w:pStyle w:val="ConsNormal"/>
              <w:widowControl/>
              <w:spacing w:after="120" w:line="228" w:lineRule="auto"/>
              <w:ind w:firstLine="0"/>
              <w:rPr>
                <w:b/>
                <w:bCs/>
                <w:sz w:val="16"/>
                <w:szCs w:val="16"/>
              </w:rPr>
            </w:pPr>
            <w:r w:rsidRPr="001272B0">
              <w:rPr>
                <w:sz w:val="16"/>
                <w:szCs w:val="16"/>
              </w:rPr>
              <w:t xml:space="preserve">Почтовый адрес, по которому могут направляться заполненные бюллетени: </w:t>
            </w:r>
            <w:r w:rsidR="005872A2" w:rsidRPr="001272B0">
              <w:rPr>
                <w:b/>
                <w:bCs/>
                <w:sz w:val="16"/>
                <w:szCs w:val="16"/>
              </w:rPr>
              <w:t xml:space="preserve">188730, </w:t>
            </w:r>
            <w:r w:rsidR="00E27F74" w:rsidRPr="001272B0">
              <w:rPr>
                <w:b/>
                <w:bCs/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="00E27F74" w:rsidRPr="001272B0">
              <w:rPr>
                <w:b/>
                <w:bCs/>
                <w:sz w:val="16"/>
                <w:szCs w:val="16"/>
              </w:rPr>
              <w:t>Приозерский</w:t>
            </w:r>
            <w:proofErr w:type="spellEnd"/>
            <w:r w:rsidR="00E27F74" w:rsidRPr="001272B0">
              <w:rPr>
                <w:b/>
                <w:bCs/>
                <w:sz w:val="16"/>
                <w:szCs w:val="16"/>
              </w:rPr>
              <w:t xml:space="preserve"> район, дер. </w:t>
            </w:r>
            <w:proofErr w:type="spellStart"/>
            <w:r w:rsidR="00E27F74" w:rsidRPr="001272B0">
              <w:rPr>
                <w:b/>
                <w:bCs/>
                <w:sz w:val="16"/>
                <w:szCs w:val="16"/>
              </w:rPr>
              <w:t>Кривко</w:t>
            </w:r>
            <w:proofErr w:type="spellEnd"/>
            <w:r w:rsidR="00E27F74" w:rsidRPr="001272B0">
              <w:rPr>
                <w:b/>
                <w:bCs/>
                <w:sz w:val="16"/>
                <w:szCs w:val="16"/>
              </w:rPr>
              <w:t>, ул. Фестивальная д.1.</w:t>
            </w:r>
          </w:p>
        </w:tc>
      </w:tr>
      <w:tr w:rsidR="008901C4">
        <w:trPr>
          <w:trHeight w:val="284"/>
        </w:trPr>
        <w:tc>
          <w:tcPr>
            <w:tcW w:w="106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01C4" w:rsidRPr="0047741B" w:rsidRDefault="008901C4" w:rsidP="00CC6CE9">
            <w:pPr>
              <w:pStyle w:val="ConsNormal"/>
              <w:widowControl/>
              <w:spacing w:line="228" w:lineRule="auto"/>
              <w:ind w:firstLine="0"/>
              <w:rPr>
                <w:b/>
                <w:bCs/>
                <w:sz w:val="18"/>
                <w:szCs w:val="18"/>
              </w:rPr>
            </w:pPr>
            <w:r w:rsidRPr="0047741B">
              <w:rPr>
                <w:b/>
                <w:bCs/>
                <w:sz w:val="18"/>
                <w:szCs w:val="18"/>
              </w:rPr>
              <w:t>Акционер:</w:t>
            </w:r>
          </w:p>
        </w:tc>
      </w:tr>
      <w:tr w:rsidR="003C04FB">
        <w:trPr>
          <w:trHeight w:val="284"/>
        </w:trPr>
        <w:tc>
          <w:tcPr>
            <w:tcW w:w="106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C04FB" w:rsidRPr="003C04FB" w:rsidRDefault="003C04FB" w:rsidP="00CC6CE9">
            <w:pPr>
              <w:pStyle w:val="ConsNormal"/>
              <w:widowControl/>
              <w:spacing w:line="228" w:lineRule="auto"/>
              <w:ind w:firstLine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Номер комплекта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8901C4">
        <w:trPr>
          <w:trHeight w:hRule="exact" w:val="397"/>
        </w:trPr>
        <w:tc>
          <w:tcPr>
            <w:tcW w:w="59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01C4" w:rsidRPr="00F54063" w:rsidRDefault="008901C4" w:rsidP="0047724C">
            <w:pPr>
              <w:pStyle w:val="ConsNormal"/>
              <w:widowControl/>
              <w:spacing w:line="228" w:lineRule="auto"/>
              <w:ind w:firstLine="0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 xml:space="preserve">Количество голосов по </w:t>
            </w:r>
            <w:r w:rsidRPr="001450E7">
              <w:rPr>
                <w:b/>
                <w:bCs/>
                <w:spacing w:val="-4"/>
                <w:sz w:val="18"/>
                <w:szCs w:val="18"/>
              </w:rPr>
              <w:t xml:space="preserve">вопросам </w:t>
            </w:r>
            <w:r w:rsidR="001450E7" w:rsidRPr="001450E7">
              <w:rPr>
                <w:b/>
                <w:bCs/>
                <w:spacing w:val="-4"/>
                <w:sz w:val="18"/>
                <w:szCs w:val="18"/>
              </w:rPr>
              <w:t>1, 2</w:t>
            </w:r>
            <w:r w:rsidRPr="001450E7">
              <w:rPr>
                <w:b/>
                <w:bCs/>
                <w:spacing w:val="-4"/>
                <w:sz w:val="18"/>
                <w:szCs w:val="18"/>
              </w:rPr>
              <w:t>, 4</w:t>
            </w:r>
            <w:r w:rsidR="001450E7" w:rsidRPr="001450E7">
              <w:rPr>
                <w:b/>
                <w:bCs/>
                <w:spacing w:val="-4"/>
                <w:sz w:val="18"/>
                <w:szCs w:val="18"/>
              </w:rPr>
              <w:t>,</w:t>
            </w:r>
            <w:r w:rsidR="001450E7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="001450E7" w:rsidRPr="001450E7">
              <w:rPr>
                <w:b/>
                <w:bCs/>
                <w:spacing w:val="-4"/>
                <w:sz w:val="18"/>
                <w:szCs w:val="18"/>
              </w:rPr>
              <w:t>5</w:t>
            </w:r>
          </w:p>
        </w:tc>
        <w:tc>
          <w:tcPr>
            <w:tcW w:w="46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01C4" w:rsidRPr="0047741B" w:rsidRDefault="008901C4" w:rsidP="0047724C">
            <w:pPr>
              <w:pStyle w:val="ConsNormal"/>
              <w:widowControl/>
              <w:spacing w:line="228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901C4">
        <w:trPr>
          <w:trHeight w:hRule="exact" w:val="397"/>
        </w:trPr>
        <w:tc>
          <w:tcPr>
            <w:tcW w:w="59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01C4" w:rsidRPr="005A6C2C" w:rsidRDefault="00E27F74" w:rsidP="0047724C">
            <w:pPr>
              <w:pStyle w:val="ConsNormal"/>
              <w:spacing w:line="228" w:lineRule="auto"/>
              <w:ind w:firstLine="0"/>
              <w:rPr>
                <w:b/>
                <w:bCs/>
                <w:spacing w:val="-8"/>
                <w:sz w:val="18"/>
                <w:szCs w:val="18"/>
                <w:highlight w:val="yellow"/>
              </w:rPr>
            </w:pPr>
            <w:r w:rsidRPr="001450E7">
              <w:rPr>
                <w:b/>
                <w:bCs/>
                <w:spacing w:val="-8"/>
                <w:sz w:val="18"/>
                <w:szCs w:val="18"/>
              </w:rPr>
              <w:t>Количество голосов по вопросу 3</w:t>
            </w:r>
            <w:r w:rsidR="008901C4" w:rsidRPr="001450E7">
              <w:rPr>
                <w:b/>
                <w:bCs/>
                <w:spacing w:val="-8"/>
                <w:sz w:val="18"/>
                <w:szCs w:val="18"/>
              </w:rPr>
              <w:t xml:space="preserve"> (Кумулятивное голосование</w:t>
            </w:r>
            <w:r w:rsidR="008901C4" w:rsidRPr="001450E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6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01C4" w:rsidRPr="005A6C2C" w:rsidRDefault="008901C4" w:rsidP="0047724C">
            <w:pPr>
              <w:pStyle w:val="ConsNormal"/>
              <w:widowControl/>
              <w:spacing w:line="228" w:lineRule="auto"/>
              <w:ind w:firstLine="0"/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</w:tbl>
    <w:p w:rsidR="008901C4" w:rsidRDefault="008901C4" w:rsidP="009A4D62">
      <w:pPr>
        <w:pStyle w:val="ConsNormal"/>
        <w:widowControl/>
        <w:tabs>
          <w:tab w:val="left" w:pos="825"/>
        </w:tabs>
        <w:ind w:firstLine="0"/>
        <w:rPr>
          <w:b/>
          <w:bCs/>
          <w:sz w:val="10"/>
          <w:szCs w:val="10"/>
        </w:rPr>
      </w:pPr>
    </w:p>
    <w:p w:rsidR="00B73DA2" w:rsidRDefault="00B73DA2" w:rsidP="009A4D62">
      <w:pPr>
        <w:pStyle w:val="ConsNormal"/>
        <w:widowControl/>
        <w:tabs>
          <w:tab w:val="left" w:pos="825"/>
        </w:tabs>
        <w:ind w:firstLine="0"/>
        <w:rPr>
          <w:b/>
          <w:bCs/>
          <w:sz w:val="10"/>
          <w:szCs w:val="10"/>
        </w:rPr>
      </w:pPr>
    </w:p>
    <w:p w:rsidR="00B73DA2" w:rsidRDefault="00B73DA2" w:rsidP="009A4D62">
      <w:pPr>
        <w:pStyle w:val="ConsNormal"/>
        <w:widowControl/>
        <w:tabs>
          <w:tab w:val="left" w:pos="825"/>
        </w:tabs>
        <w:ind w:firstLine="0"/>
        <w:rPr>
          <w:b/>
          <w:bCs/>
          <w:sz w:val="10"/>
          <w:szCs w:val="10"/>
        </w:rPr>
      </w:pPr>
    </w:p>
    <w:p w:rsidR="00B73DA2" w:rsidRDefault="00B73DA2" w:rsidP="009A4D62">
      <w:pPr>
        <w:pStyle w:val="ConsNormal"/>
        <w:widowControl/>
        <w:tabs>
          <w:tab w:val="left" w:pos="825"/>
        </w:tabs>
        <w:ind w:firstLine="0"/>
        <w:rPr>
          <w:b/>
          <w:bCs/>
          <w:sz w:val="10"/>
          <w:szCs w:val="10"/>
        </w:rPr>
      </w:pPr>
    </w:p>
    <w:p w:rsidR="00B73DA2" w:rsidRPr="00C7620B" w:rsidRDefault="00B73DA2" w:rsidP="009A4D62">
      <w:pPr>
        <w:pStyle w:val="ConsNormal"/>
        <w:widowControl/>
        <w:tabs>
          <w:tab w:val="left" w:pos="825"/>
        </w:tabs>
        <w:ind w:firstLine="0"/>
        <w:rPr>
          <w:b/>
          <w:bCs/>
          <w:sz w:val="10"/>
          <w:szCs w:val="10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00"/>
        <w:gridCol w:w="3780"/>
        <w:gridCol w:w="3420"/>
      </w:tblGrid>
      <w:tr w:rsidR="008901C4" w:rsidRPr="00FE0778">
        <w:trPr>
          <w:trHeight w:val="223"/>
        </w:trPr>
        <w:tc>
          <w:tcPr>
            <w:tcW w:w="7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1C4" w:rsidRPr="00AF7DE3" w:rsidRDefault="008901C4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  <w:lang w:val="en-US"/>
              </w:rPr>
              <w:t>1</w:t>
            </w:r>
            <w:r w:rsidRPr="00AF7DE3">
              <w:rPr>
                <w:b/>
                <w:bCs/>
                <w:spacing w:val="-8"/>
                <w:sz w:val="18"/>
                <w:szCs w:val="18"/>
              </w:rPr>
              <w:t>.</w:t>
            </w:r>
          </w:p>
        </w:tc>
        <w:tc>
          <w:tcPr>
            <w:tcW w:w="9900" w:type="dxa"/>
            <w:gridSpan w:val="3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901C4" w:rsidRPr="00A652B9" w:rsidRDefault="008901C4" w:rsidP="003D311B">
            <w:pPr>
              <w:rPr>
                <w:spacing w:val="-6"/>
                <w:sz w:val="21"/>
                <w:szCs w:val="21"/>
              </w:rPr>
            </w:pPr>
            <w:r w:rsidRPr="003D311B">
              <w:rPr>
                <w:rFonts w:ascii="Arial" w:hAnsi="Arial" w:cs="Arial"/>
                <w:b/>
                <w:bCs/>
                <w:sz w:val="18"/>
                <w:szCs w:val="18"/>
              </w:rPr>
              <w:t>Утв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ерждение годового отчета, годовой бухгалтерской (финансовой</w:t>
            </w:r>
            <w:r w:rsidRPr="006E582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отчетности Общества.</w:t>
            </w:r>
          </w:p>
        </w:tc>
      </w:tr>
      <w:tr w:rsidR="008901C4" w:rsidRPr="00B342EB">
        <w:trPr>
          <w:trHeight w:val="469"/>
        </w:trPr>
        <w:tc>
          <w:tcPr>
            <w:tcW w:w="106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8901C4" w:rsidRPr="00C11B2E" w:rsidRDefault="008901C4" w:rsidP="0005300C">
            <w:pPr>
              <w:widowControl w:val="0"/>
              <w:tabs>
                <w:tab w:val="left" w:pos="612"/>
                <w:tab w:val="left" w:pos="792"/>
              </w:tabs>
              <w:suppressAutoHyphens/>
              <w:spacing w:before="120" w:after="120" w:line="228" w:lineRule="auto"/>
              <w:jc w:val="both"/>
              <w:rPr>
                <w:b/>
                <w:bCs/>
                <w:spacing w:val="-8"/>
                <w:sz w:val="20"/>
                <w:szCs w:val="20"/>
              </w:rPr>
            </w:pPr>
            <w:r w:rsidRPr="00B342EB">
              <w:rPr>
                <w:b/>
                <w:bCs/>
                <w:spacing w:val="-8"/>
                <w:sz w:val="20"/>
                <w:szCs w:val="20"/>
                <w:u w:val="single"/>
              </w:rPr>
              <w:t>Формулировка решения:</w:t>
            </w:r>
            <w:r w:rsidRPr="00B342EB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="001450E7" w:rsidRPr="009E197C">
              <w:rPr>
                <w:sz w:val="20"/>
                <w:szCs w:val="20"/>
              </w:rPr>
              <w:t>Утвердить годовой отчет, годовую бухгалтерскую (финансовую) отчетно</w:t>
            </w:r>
            <w:r w:rsidR="001450E7">
              <w:rPr>
                <w:sz w:val="20"/>
                <w:szCs w:val="20"/>
              </w:rPr>
              <w:t xml:space="preserve">сть </w:t>
            </w:r>
            <w:r w:rsidR="00AF379D">
              <w:rPr>
                <w:sz w:val="20"/>
                <w:szCs w:val="20"/>
              </w:rPr>
              <w:t>Общества по результатам 2019</w:t>
            </w:r>
            <w:r w:rsidR="001450E7" w:rsidRPr="009E197C">
              <w:rPr>
                <w:sz w:val="20"/>
                <w:szCs w:val="20"/>
              </w:rPr>
              <w:t xml:space="preserve"> отчетного года.</w:t>
            </w:r>
          </w:p>
        </w:tc>
      </w:tr>
      <w:tr w:rsidR="008901C4" w:rsidRPr="00936EC7">
        <w:trPr>
          <w:trHeight w:val="66"/>
        </w:trPr>
        <w:tc>
          <w:tcPr>
            <w:tcW w:w="106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8901C4" w:rsidRPr="00936EC7" w:rsidRDefault="008901C4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4"/>
                <w:szCs w:val="14"/>
              </w:rPr>
            </w:pPr>
            <w:r w:rsidRPr="00936EC7">
              <w:rPr>
                <w:b/>
                <w:bCs/>
                <w:sz w:val="14"/>
                <w:szCs w:val="14"/>
                <w:u w:val="single"/>
              </w:rPr>
              <w:t>Голосование:</w:t>
            </w:r>
            <w:r w:rsidRPr="00936EC7">
              <w:rPr>
                <w:sz w:val="14"/>
                <w:szCs w:val="14"/>
              </w:rPr>
              <w:t xml:space="preserve"> </w:t>
            </w:r>
            <w:r w:rsidRPr="00936EC7">
              <w:rPr>
                <w:b/>
                <w:bCs/>
                <w:sz w:val="14"/>
                <w:szCs w:val="14"/>
              </w:rPr>
              <w:t>Зачеркнуть ненужные</w:t>
            </w:r>
            <w:r w:rsidRPr="00936EC7">
              <w:rPr>
                <w:sz w:val="14"/>
                <w:szCs w:val="14"/>
              </w:rPr>
              <w:t xml:space="preserve"> варианты, </w:t>
            </w:r>
            <w:r w:rsidRPr="00936EC7">
              <w:rPr>
                <w:b/>
                <w:bCs/>
                <w:sz w:val="14"/>
                <w:szCs w:val="14"/>
              </w:rPr>
              <w:t>оставив</w:t>
            </w:r>
            <w:r w:rsidRPr="00936EC7">
              <w:rPr>
                <w:sz w:val="14"/>
                <w:szCs w:val="14"/>
              </w:rPr>
              <w:t xml:space="preserve"> </w:t>
            </w:r>
            <w:r w:rsidRPr="00936EC7">
              <w:rPr>
                <w:b/>
                <w:bCs/>
                <w:sz w:val="14"/>
                <w:szCs w:val="14"/>
              </w:rPr>
              <w:t>не зачеркнутым</w:t>
            </w:r>
            <w:r w:rsidRPr="00936EC7">
              <w:rPr>
                <w:sz w:val="14"/>
                <w:szCs w:val="14"/>
              </w:rPr>
              <w:t xml:space="preserve"> выбранный Вами </w:t>
            </w:r>
            <w:r w:rsidRPr="00936EC7">
              <w:rPr>
                <w:b/>
                <w:bCs/>
                <w:sz w:val="14"/>
                <w:szCs w:val="14"/>
              </w:rPr>
              <w:t>один вариант</w:t>
            </w:r>
          </w:p>
        </w:tc>
      </w:tr>
      <w:tr w:rsidR="008901C4" w:rsidRPr="00D34E9F">
        <w:trPr>
          <w:trHeight w:val="214"/>
        </w:trPr>
        <w:tc>
          <w:tcPr>
            <w:tcW w:w="34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1C4" w:rsidRPr="00D34E9F" w:rsidRDefault="008901C4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34E9F">
              <w:rPr>
                <w:b/>
                <w:bCs/>
                <w:sz w:val="16"/>
                <w:szCs w:val="16"/>
              </w:rPr>
              <w:t>ЗА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1C4" w:rsidRPr="00D34E9F" w:rsidRDefault="008901C4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34E9F">
              <w:rPr>
                <w:b/>
                <w:bCs/>
                <w:sz w:val="16"/>
                <w:szCs w:val="16"/>
              </w:rPr>
              <w:t>ПРОТИВ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901C4" w:rsidRPr="00D34E9F" w:rsidRDefault="008901C4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pacing w:val="-8"/>
                <w:sz w:val="16"/>
                <w:szCs w:val="16"/>
              </w:rPr>
            </w:pPr>
            <w:r w:rsidRPr="00D34E9F">
              <w:rPr>
                <w:b/>
                <w:bCs/>
                <w:spacing w:val="-8"/>
                <w:sz w:val="16"/>
                <w:szCs w:val="16"/>
              </w:rPr>
              <w:t>ВОЗДЕРЖАЛСЯ</w:t>
            </w:r>
          </w:p>
        </w:tc>
      </w:tr>
      <w:tr w:rsidR="008901C4" w:rsidRPr="00D34E9F">
        <w:trPr>
          <w:trHeight w:val="245"/>
        </w:trPr>
        <w:tc>
          <w:tcPr>
            <w:tcW w:w="342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8901C4" w:rsidRPr="00D34E9F" w:rsidRDefault="008901C4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8901C4" w:rsidRPr="00D34E9F" w:rsidRDefault="008901C4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:rsidR="008901C4" w:rsidRPr="00D34E9F" w:rsidRDefault="008901C4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spacing w:val="-8"/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</w:tr>
    </w:tbl>
    <w:p w:rsidR="00F10B4E" w:rsidRDefault="00F10B4E" w:rsidP="00F10B4E">
      <w:pPr>
        <w:spacing w:before="60" w:line="228" w:lineRule="auto"/>
        <w:rPr>
          <w:sz w:val="16"/>
          <w:szCs w:val="16"/>
        </w:rPr>
      </w:pPr>
      <w:r w:rsidRPr="001272B0">
        <w:rPr>
          <w:sz w:val="16"/>
          <w:szCs w:val="16"/>
        </w:rPr>
        <w:t>*Текст годового отчета, годовой бухгалтерской (финансовой) отчетности Общества доступен для ознакомления в составе информации и материалов, которые предоставляются акционерам при подготовке к проведению годового общего собрания.</w:t>
      </w:r>
    </w:p>
    <w:p w:rsidR="00B73DA2" w:rsidRDefault="00B73DA2" w:rsidP="00F10B4E">
      <w:pPr>
        <w:spacing w:before="60" w:line="228" w:lineRule="auto"/>
        <w:rPr>
          <w:sz w:val="16"/>
          <w:szCs w:val="16"/>
        </w:rPr>
      </w:pPr>
    </w:p>
    <w:p w:rsidR="00B73DA2" w:rsidRDefault="00B73DA2" w:rsidP="00F10B4E">
      <w:pPr>
        <w:spacing w:before="60" w:line="228" w:lineRule="auto"/>
        <w:rPr>
          <w:sz w:val="16"/>
          <w:szCs w:val="16"/>
        </w:rPr>
      </w:pPr>
    </w:p>
    <w:p w:rsidR="00B73DA2" w:rsidRPr="001450E7" w:rsidRDefault="00B73DA2" w:rsidP="00F10B4E">
      <w:pPr>
        <w:spacing w:before="60" w:line="228" w:lineRule="auto"/>
        <w:rPr>
          <w:sz w:val="16"/>
          <w:szCs w:val="16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00"/>
        <w:gridCol w:w="3780"/>
        <w:gridCol w:w="3420"/>
      </w:tblGrid>
      <w:tr w:rsidR="001450E7" w:rsidRPr="00A652B9">
        <w:trPr>
          <w:trHeight w:val="223"/>
        </w:trPr>
        <w:tc>
          <w:tcPr>
            <w:tcW w:w="7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E7" w:rsidRPr="00AF7DE3" w:rsidRDefault="001450E7" w:rsidP="00BE37DF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2</w:t>
            </w:r>
            <w:r w:rsidRPr="00AF7DE3">
              <w:rPr>
                <w:b/>
                <w:bCs/>
                <w:spacing w:val="-8"/>
                <w:sz w:val="18"/>
                <w:szCs w:val="18"/>
              </w:rPr>
              <w:t>.</w:t>
            </w:r>
          </w:p>
        </w:tc>
        <w:tc>
          <w:tcPr>
            <w:tcW w:w="9900" w:type="dxa"/>
            <w:gridSpan w:val="3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450E7" w:rsidRPr="001450E7" w:rsidRDefault="001450E7" w:rsidP="00BE37DF">
            <w:pPr>
              <w:rPr>
                <w:b/>
                <w:bCs/>
                <w:spacing w:val="-6"/>
                <w:sz w:val="21"/>
                <w:szCs w:val="21"/>
              </w:rPr>
            </w:pPr>
            <w:r w:rsidRPr="001450E7">
              <w:rPr>
                <w:b/>
                <w:bCs/>
                <w:sz w:val="20"/>
                <w:szCs w:val="20"/>
              </w:rPr>
              <w:t>Распределение прибыли (в том числе выплата дивидендов) и убыт</w:t>
            </w:r>
            <w:r w:rsidR="00AF379D">
              <w:rPr>
                <w:b/>
                <w:bCs/>
                <w:sz w:val="20"/>
                <w:szCs w:val="20"/>
              </w:rPr>
              <w:t>ков Общества по результатам 2019</w:t>
            </w:r>
            <w:r w:rsidRPr="001450E7">
              <w:rPr>
                <w:b/>
                <w:bCs/>
                <w:sz w:val="20"/>
                <w:szCs w:val="20"/>
              </w:rPr>
              <w:t xml:space="preserve"> отчетного года.</w:t>
            </w:r>
          </w:p>
        </w:tc>
      </w:tr>
      <w:tr w:rsidR="001450E7" w:rsidRPr="00C11B2E">
        <w:trPr>
          <w:trHeight w:val="469"/>
        </w:trPr>
        <w:tc>
          <w:tcPr>
            <w:tcW w:w="106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450E7" w:rsidRPr="00C11B2E" w:rsidRDefault="001450E7" w:rsidP="001450E7">
            <w:pPr>
              <w:spacing w:before="120"/>
              <w:jc w:val="both"/>
              <w:rPr>
                <w:b/>
                <w:bCs/>
                <w:spacing w:val="-8"/>
                <w:sz w:val="20"/>
                <w:szCs w:val="20"/>
              </w:rPr>
            </w:pPr>
            <w:r w:rsidRPr="00B342EB">
              <w:rPr>
                <w:b/>
                <w:bCs/>
                <w:spacing w:val="-8"/>
                <w:sz w:val="20"/>
                <w:szCs w:val="20"/>
                <w:u w:val="single"/>
              </w:rPr>
              <w:t>Формулировка решения:</w:t>
            </w:r>
            <w:r w:rsidRPr="00B342EB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Pr="00061A05">
              <w:rPr>
                <w:sz w:val="20"/>
                <w:szCs w:val="20"/>
              </w:rPr>
              <w:t>Чи</w:t>
            </w:r>
            <w:r w:rsidR="00AF379D">
              <w:rPr>
                <w:sz w:val="20"/>
                <w:szCs w:val="20"/>
              </w:rPr>
              <w:t>стую прибыль по результатам 2019</w:t>
            </w:r>
            <w:r w:rsidRPr="00061A05">
              <w:rPr>
                <w:sz w:val="20"/>
                <w:szCs w:val="20"/>
              </w:rPr>
              <w:t xml:space="preserve"> года не распре</w:t>
            </w:r>
            <w:r w:rsidR="00AF379D">
              <w:rPr>
                <w:sz w:val="20"/>
                <w:szCs w:val="20"/>
              </w:rPr>
              <w:t>делять, дивиденды по итогам 2019</w:t>
            </w:r>
            <w:r w:rsidRPr="00061A05">
              <w:rPr>
                <w:sz w:val="20"/>
                <w:szCs w:val="20"/>
              </w:rPr>
              <w:t xml:space="preserve"> года не начислять и не выплачивать.</w:t>
            </w:r>
          </w:p>
        </w:tc>
      </w:tr>
      <w:tr w:rsidR="001450E7" w:rsidRPr="00936EC7">
        <w:trPr>
          <w:trHeight w:val="66"/>
        </w:trPr>
        <w:tc>
          <w:tcPr>
            <w:tcW w:w="106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450E7" w:rsidRPr="00936EC7" w:rsidRDefault="001450E7" w:rsidP="00BE37DF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4"/>
                <w:szCs w:val="14"/>
              </w:rPr>
            </w:pPr>
            <w:r w:rsidRPr="00936EC7">
              <w:rPr>
                <w:b/>
                <w:bCs/>
                <w:sz w:val="14"/>
                <w:szCs w:val="14"/>
                <w:u w:val="single"/>
              </w:rPr>
              <w:t>Голосование:</w:t>
            </w:r>
            <w:r w:rsidRPr="00936EC7">
              <w:rPr>
                <w:sz w:val="14"/>
                <w:szCs w:val="14"/>
              </w:rPr>
              <w:t xml:space="preserve"> </w:t>
            </w:r>
            <w:r w:rsidRPr="00936EC7">
              <w:rPr>
                <w:b/>
                <w:bCs/>
                <w:sz w:val="14"/>
                <w:szCs w:val="14"/>
              </w:rPr>
              <w:t>Зачеркнуть ненужные</w:t>
            </w:r>
            <w:r w:rsidRPr="00936EC7">
              <w:rPr>
                <w:sz w:val="14"/>
                <w:szCs w:val="14"/>
              </w:rPr>
              <w:t xml:space="preserve"> варианты, </w:t>
            </w:r>
            <w:r w:rsidRPr="00936EC7">
              <w:rPr>
                <w:b/>
                <w:bCs/>
                <w:sz w:val="14"/>
                <w:szCs w:val="14"/>
              </w:rPr>
              <w:t>оставив</w:t>
            </w:r>
            <w:r w:rsidRPr="00936EC7">
              <w:rPr>
                <w:sz w:val="14"/>
                <w:szCs w:val="14"/>
              </w:rPr>
              <w:t xml:space="preserve"> </w:t>
            </w:r>
            <w:r w:rsidRPr="00936EC7">
              <w:rPr>
                <w:b/>
                <w:bCs/>
                <w:sz w:val="14"/>
                <w:szCs w:val="14"/>
              </w:rPr>
              <w:t>не зачеркнутым</w:t>
            </w:r>
            <w:r w:rsidRPr="00936EC7">
              <w:rPr>
                <w:sz w:val="14"/>
                <w:szCs w:val="14"/>
              </w:rPr>
              <w:t xml:space="preserve"> выбранный Вами </w:t>
            </w:r>
            <w:r w:rsidRPr="00936EC7">
              <w:rPr>
                <w:b/>
                <w:bCs/>
                <w:sz w:val="14"/>
                <w:szCs w:val="14"/>
              </w:rPr>
              <w:t>один вариант</w:t>
            </w:r>
          </w:p>
        </w:tc>
      </w:tr>
      <w:tr w:rsidR="001450E7" w:rsidRPr="00D34E9F">
        <w:trPr>
          <w:trHeight w:val="214"/>
        </w:trPr>
        <w:tc>
          <w:tcPr>
            <w:tcW w:w="34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E7" w:rsidRPr="00D34E9F" w:rsidRDefault="001450E7" w:rsidP="00BE37DF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34E9F">
              <w:rPr>
                <w:b/>
                <w:bCs/>
                <w:sz w:val="16"/>
                <w:szCs w:val="16"/>
              </w:rPr>
              <w:t>ЗА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E7" w:rsidRPr="00D34E9F" w:rsidRDefault="001450E7" w:rsidP="00BE37DF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34E9F">
              <w:rPr>
                <w:b/>
                <w:bCs/>
                <w:sz w:val="16"/>
                <w:szCs w:val="16"/>
              </w:rPr>
              <w:t>ПРОТИВ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450E7" w:rsidRPr="00D34E9F" w:rsidRDefault="001450E7" w:rsidP="00BE37DF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pacing w:val="-8"/>
                <w:sz w:val="16"/>
                <w:szCs w:val="16"/>
              </w:rPr>
            </w:pPr>
            <w:r w:rsidRPr="00D34E9F">
              <w:rPr>
                <w:b/>
                <w:bCs/>
                <w:spacing w:val="-8"/>
                <w:sz w:val="16"/>
                <w:szCs w:val="16"/>
              </w:rPr>
              <w:t>ВОЗДЕРЖАЛСЯ</w:t>
            </w:r>
          </w:p>
        </w:tc>
      </w:tr>
      <w:tr w:rsidR="001450E7" w:rsidRPr="00D34E9F">
        <w:trPr>
          <w:trHeight w:val="245"/>
        </w:trPr>
        <w:tc>
          <w:tcPr>
            <w:tcW w:w="342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1450E7" w:rsidRPr="00D34E9F" w:rsidRDefault="001450E7" w:rsidP="00BE37DF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1450E7" w:rsidRPr="00D34E9F" w:rsidRDefault="001450E7" w:rsidP="00BE37DF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:rsidR="001450E7" w:rsidRPr="00D34E9F" w:rsidRDefault="001450E7" w:rsidP="00BE37DF">
            <w:pPr>
              <w:pStyle w:val="ConsNormal"/>
              <w:widowControl/>
              <w:spacing w:line="228" w:lineRule="auto"/>
              <w:ind w:firstLine="0"/>
              <w:jc w:val="center"/>
              <w:rPr>
                <w:spacing w:val="-8"/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</w:tr>
    </w:tbl>
    <w:p w:rsidR="00F10B4E" w:rsidRDefault="00F10B4E" w:rsidP="00BA6C82">
      <w:pPr>
        <w:pStyle w:val="ConsNormal"/>
        <w:widowControl/>
        <w:spacing w:line="228" w:lineRule="auto"/>
        <w:ind w:firstLine="0"/>
        <w:rPr>
          <w:b/>
          <w:bCs/>
          <w:color w:val="FFFFFF"/>
          <w:sz w:val="16"/>
          <w:szCs w:val="16"/>
        </w:rPr>
      </w:pPr>
    </w:p>
    <w:p w:rsidR="00B73DA2" w:rsidRDefault="00B73DA2" w:rsidP="00BA6C82">
      <w:pPr>
        <w:pStyle w:val="ConsNormal"/>
        <w:widowControl/>
        <w:spacing w:line="228" w:lineRule="auto"/>
        <w:ind w:firstLine="0"/>
        <w:rPr>
          <w:b/>
          <w:bCs/>
          <w:color w:val="FFFFFF"/>
          <w:sz w:val="16"/>
          <w:szCs w:val="16"/>
        </w:rPr>
      </w:pPr>
    </w:p>
    <w:p w:rsidR="00B73DA2" w:rsidRDefault="00B73DA2" w:rsidP="00BA6C82">
      <w:pPr>
        <w:pStyle w:val="ConsNormal"/>
        <w:widowControl/>
        <w:spacing w:line="228" w:lineRule="auto"/>
        <w:ind w:firstLine="0"/>
        <w:rPr>
          <w:b/>
          <w:bCs/>
          <w:color w:val="FFFFFF"/>
          <w:sz w:val="16"/>
          <w:szCs w:val="16"/>
        </w:rPr>
      </w:pPr>
    </w:p>
    <w:p w:rsidR="00B73DA2" w:rsidRPr="00FB3A64" w:rsidRDefault="00B73DA2" w:rsidP="00BA6C82">
      <w:pPr>
        <w:pStyle w:val="ConsNormal"/>
        <w:widowControl/>
        <w:spacing w:line="228" w:lineRule="auto"/>
        <w:ind w:firstLine="0"/>
        <w:rPr>
          <w:b/>
          <w:bCs/>
          <w:color w:val="FFFFFF"/>
          <w:sz w:val="16"/>
          <w:szCs w:val="16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80"/>
        <w:gridCol w:w="4568"/>
        <w:gridCol w:w="2876"/>
        <w:gridCol w:w="540"/>
        <w:gridCol w:w="540"/>
        <w:gridCol w:w="720"/>
        <w:gridCol w:w="476"/>
      </w:tblGrid>
      <w:tr w:rsidR="008901C4" w:rsidRPr="00AF7DE3">
        <w:trPr>
          <w:trHeight w:val="175"/>
        </w:trPr>
        <w:tc>
          <w:tcPr>
            <w:tcW w:w="7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1C4" w:rsidRPr="005D1C0F" w:rsidRDefault="001450E7" w:rsidP="005D0F4B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8901C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00" w:type="dxa"/>
            <w:gridSpan w:val="7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901C4" w:rsidRPr="003D311B" w:rsidRDefault="001450E7" w:rsidP="003D311B">
            <w:pPr>
              <w:jc w:val="both"/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Избрание членов С</w:t>
            </w:r>
            <w:r w:rsidR="008901C4" w:rsidRPr="003D311B">
              <w:rPr>
                <w:rFonts w:ascii="Arial" w:hAnsi="Arial" w:cs="Arial"/>
                <w:b/>
                <w:bCs/>
                <w:sz w:val="18"/>
                <w:szCs w:val="18"/>
              </w:rPr>
              <w:t>овета директоров Общества.</w:t>
            </w:r>
          </w:p>
        </w:tc>
      </w:tr>
      <w:tr w:rsidR="008901C4" w:rsidRPr="005C76D6">
        <w:trPr>
          <w:trHeight w:val="175"/>
        </w:trPr>
        <w:tc>
          <w:tcPr>
            <w:tcW w:w="5468" w:type="dxa"/>
            <w:gridSpan w:val="3"/>
            <w:vMerge w:val="restar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1C4" w:rsidRPr="00A30F6B" w:rsidRDefault="008901C4" w:rsidP="00C35BB4">
            <w:pPr>
              <w:pStyle w:val="ConsNormal"/>
              <w:widowControl/>
              <w:spacing w:before="120" w:after="120"/>
              <w:ind w:firstLine="0"/>
              <w:jc w:val="both"/>
              <w:rPr>
                <w:rFonts w:ascii="Times New Roman" w:hAnsi="Times New Roman" w:cs="Times New Roman"/>
                <w:spacing w:val="-8"/>
                <w:highlight w:val="red"/>
              </w:rPr>
            </w:pPr>
            <w:r w:rsidRPr="00E43D80">
              <w:rPr>
                <w:rFonts w:ascii="Times New Roman" w:hAnsi="Times New Roman" w:cs="Times New Roman"/>
                <w:b/>
                <w:bCs/>
                <w:spacing w:val="-8"/>
                <w:u w:val="single"/>
              </w:rPr>
              <w:t>Формулировка решения</w:t>
            </w:r>
            <w:r w:rsidRPr="00E43D80">
              <w:rPr>
                <w:rFonts w:ascii="Times New Roman" w:hAnsi="Times New Roman" w:cs="Times New Roman"/>
                <w:b/>
                <w:bCs/>
                <w:spacing w:val="-8"/>
              </w:rPr>
              <w:t>:</w:t>
            </w:r>
            <w:r w:rsidRPr="00A30F6B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="001450E7" w:rsidRPr="001450E7">
              <w:rPr>
                <w:rFonts w:ascii="Times New Roman" w:hAnsi="Times New Roman" w:cs="Times New Roman"/>
              </w:rPr>
              <w:t xml:space="preserve">Избрать Совет директоров Общества в  количестве 5 человек в следующем составе:  </w:t>
            </w:r>
          </w:p>
        </w:tc>
        <w:tc>
          <w:tcPr>
            <w:tcW w:w="5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901C4" w:rsidRPr="005C76D6" w:rsidRDefault="008901C4" w:rsidP="00626EC4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36EC7">
              <w:rPr>
                <w:b/>
                <w:bCs/>
                <w:sz w:val="14"/>
                <w:szCs w:val="14"/>
              </w:rPr>
              <w:t>Зачеркнуть ненужные</w:t>
            </w:r>
            <w:r w:rsidRPr="00936EC7">
              <w:rPr>
                <w:sz w:val="14"/>
                <w:szCs w:val="14"/>
              </w:rPr>
              <w:t xml:space="preserve"> варианты, </w:t>
            </w:r>
            <w:r w:rsidRPr="00936EC7">
              <w:rPr>
                <w:b/>
                <w:bCs/>
                <w:sz w:val="14"/>
                <w:szCs w:val="14"/>
              </w:rPr>
              <w:t>оставив</w:t>
            </w:r>
            <w:r w:rsidRPr="00936EC7">
              <w:rPr>
                <w:sz w:val="14"/>
                <w:szCs w:val="14"/>
              </w:rPr>
              <w:t xml:space="preserve"> </w:t>
            </w:r>
            <w:r w:rsidRPr="00936EC7">
              <w:rPr>
                <w:b/>
                <w:bCs/>
                <w:sz w:val="14"/>
                <w:szCs w:val="14"/>
              </w:rPr>
              <w:t>не зачеркнутым</w:t>
            </w:r>
            <w:r w:rsidRPr="00936EC7">
              <w:rPr>
                <w:sz w:val="14"/>
                <w:szCs w:val="14"/>
              </w:rPr>
              <w:t xml:space="preserve"> выбранный Вами </w:t>
            </w:r>
            <w:r w:rsidRPr="00936EC7">
              <w:rPr>
                <w:b/>
                <w:bCs/>
                <w:sz w:val="14"/>
                <w:szCs w:val="14"/>
              </w:rPr>
              <w:t>один вариант</w:t>
            </w:r>
          </w:p>
        </w:tc>
      </w:tr>
      <w:tr w:rsidR="008901C4" w:rsidRPr="009C0E88">
        <w:trPr>
          <w:trHeight w:val="149"/>
        </w:trPr>
        <w:tc>
          <w:tcPr>
            <w:tcW w:w="5468" w:type="dxa"/>
            <w:gridSpan w:val="3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901C4" w:rsidRPr="00FD102D" w:rsidRDefault="008901C4" w:rsidP="005D0F4B">
            <w:pPr>
              <w:pStyle w:val="ConsNormal"/>
              <w:widowControl/>
              <w:spacing w:line="228" w:lineRule="auto"/>
              <w:ind w:firstLine="0"/>
              <w:jc w:val="both"/>
              <w:rPr>
                <w:b/>
                <w:bCs/>
                <w:i/>
                <w:iCs/>
                <w:sz w:val="18"/>
                <w:szCs w:val="18"/>
                <w:highlight w:val="red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1C4" w:rsidRDefault="008901C4" w:rsidP="00E43D80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C76D6">
              <w:rPr>
                <w:b/>
                <w:bCs/>
                <w:sz w:val="18"/>
                <w:szCs w:val="18"/>
              </w:rPr>
              <w:t>ЗА</w:t>
            </w:r>
          </w:p>
          <w:p w:rsidR="008901C4" w:rsidRPr="005C76D6" w:rsidRDefault="008901C4" w:rsidP="00E43D80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4"/>
                <w:szCs w:val="14"/>
              </w:rPr>
              <w:t>(</w:t>
            </w:r>
            <w:r w:rsidRPr="00626EC4">
              <w:rPr>
                <w:b/>
                <w:bCs/>
                <w:sz w:val="14"/>
                <w:szCs w:val="14"/>
              </w:rPr>
              <w:t>Проставить число голосов</w:t>
            </w:r>
            <w:r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01C4" w:rsidRPr="005C76D6" w:rsidRDefault="008901C4" w:rsidP="005D0F4B">
            <w:pPr>
              <w:pStyle w:val="ConsNormal"/>
              <w:widowControl/>
              <w:spacing w:line="228" w:lineRule="auto"/>
              <w:ind w:right="113" w:firstLine="0"/>
              <w:jc w:val="center"/>
              <w:rPr>
                <w:b/>
                <w:bCs/>
                <w:sz w:val="18"/>
                <w:szCs w:val="18"/>
              </w:rPr>
            </w:pPr>
            <w:r w:rsidRPr="005C76D6">
              <w:rPr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extDirection w:val="btLr"/>
          </w:tcPr>
          <w:p w:rsidR="008901C4" w:rsidRPr="009C0E88" w:rsidRDefault="008901C4" w:rsidP="005D0F4B">
            <w:pPr>
              <w:pStyle w:val="ConsNormal"/>
              <w:widowControl/>
              <w:spacing w:line="228" w:lineRule="auto"/>
              <w:ind w:right="113" w:firstLine="0"/>
              <w:jc w:val="center"/>
              <w:rPr>
                <w:b/>
                <w:bCs/>
                <w:sz w:val="12"/>
                <w:szCs w:val="12"/>
              </w:rPr>
            </w:pPr>
            <w:r w:rsidRPr="009C0E88">
              <w:rPr>
                <w:b/>
                <w:bCs/>
                <w:color w:val="FFFFFF"/>
                <w:sz w:val="12"/>
                <w:szCs w:val="12"/>
              </w:rPr>
              <w:t>Для проставления числа голосов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01C4" w:rsidRPr="005C76D6" w:rsidRDefault="008901C4" w:rsidP="005D0F4B">
            <w:pPr>
              <w:pStyle w:val="ConsNormal"/>
              <w:widowControl/>
              <w:spacing w:line="228" w:lineRule="auto"/>
              <w:ind w:right="113" w:firstLine="0"/>
              <w:jc w:val="center"/>
              <w:rPr>
                <w:b/>
                <w:bCs/>
                <w:sz w:val="18"/>
                <w:szCs w:val="18"/>
              </w:rPr>
            </w:pPr>
            <w:r w:rsidRPr="005C76D6">
              <w:rPr>
                <w:b/>
                <w:bCs/>
                <w:sz w:val="18"/>
                <w:szCs w:val="18"/>
              </w:rPr>
              <w:t>ВОЗДЕРЖАЛСЯ</w:t>
            </w:r>
          </w:p>
        </w:tc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  <w:textDirection w:val="btLr"/>
          </w:tcPr>
          <w:p w:rsidR="008901C4" w:rsidRPr="009C0E88" w:rsidRDefault="008901C4" w:rsidP="005D0F4B">
            <w:pPr>
              <w:pStyle w:val="ConsNormal"/>
              <w:widowControl/>
              <w:spacing w:line="228" w:lineRule="auto"/>
              <w:ind w:right="113" w:firstLine="0"/>
              <w:jc w:val="center"/>
              <w:rPr>
                <w:b/>
                <w:bCs/>
                <w:sz w:val="12"/>
                <w:szCs w:val="12"/>
              </w:rPr>
            </w:pPr>
            <w:r w:rsidRPr="009C0E88">
              <w:rPr>
                <w:b/>
                <w:bCs/>
                <w:color w:val="FFFFFF"/>
                <w:sz w:val="12"/>
                <w:szCs w:val="12"/>
              </w:rPr>
              <w:t>Для проставления числа голосов</w:t>
            </w:r>
          </w:p>
        </w:tc>
      </w:tr>
      <w:tr w:rsidR="001450E7" w:rsidRPr="005C76D6">
        <w:trPr>
          <w:trHeight w:val="239"/>
        </w:trPr>
        <w:tc>
          <w:tcPr>
            <w:tcW w:w="90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E7" w:rsidRPr="00F726BD" w:rsidRDefault="001450E7" w:rsidP="00E43D80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F726BD">
              <w:rPr>
                <w:rFonts w:ascii="Times New Roman" w:hAnsi="Times New Roman" w:cs="Times New Roman"/>
                <w:spacing w:val="-8"/>
              </w:rPr>
              <w:t>1.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E7" w:rsidRPr="00D24BED" w:rsidRDefault="001450E7" w:rsidP="00BE37D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Крицкий</w:t>
            </w:r>
            <w:proofErr w:type="spellEnd"/>
            <w:r>
              <w:rPr>
                <w:sz w:val="20"/>
                <w:szCs w:val="20"/>
              </w:rPr>
              <w:t xml:space="preserve"> Артем Михайлович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E7" w:rsidRPr="005C76D6" w:rsidRDefault="001450E7" w:rsidP="005D0F4B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E7" w:rsidRPr="005C76D6" w:rsidRDefault="001450E7" w:rsidP="005D0F4B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450E7" w:rsidRPr="005C76D6" w:rsidRDefault="001450E7" w:rsidP="005D0F4B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E7" w:rsidRPr="005C76D6" w:rsidRDefault="001450E7" w:rsidP="005D0F4B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1450E7" w:rsidRPr="005C76D6" w:rsidRDefault="001450E7" w:rsidP="005D0F4B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1450E7" w:rsidRPr="005C76D6">
        <w:trPr>
          <w:trHeight w:val="239"/>
        </w:trPr>
        <w:tc>
          <w:tcPr>
            <w:tcW w:w="90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E7" w:rsidRPr="00F726BD" w:rsidRDefault="001450E7" w:rsidP="00E43D80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F726BD">
              <w:rPr>
                <w:rFonts w:ascii="Times New Roman" w:hAnsi="Times New Roman" w:cs="Times New Roman"/>
                <w:spacing w:val="-8"/>
              </w:rPr>
              <w:t>2.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E7" w:rsidRPr="00353401" w:rsidRDefault="001450E7" w:rsidP="00BE37DF">
            <w:pPr>
              <w:jc w:val="both"/>
              <w:rPr>
                <w:sz w:val="20"/>
                <w:szCs w:val="20"/>
              </w:rPr>
            </w:pPr>
            <w:r w:rsidRPr="00353401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орис Дарья Александровна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E7" w:rsidRPr="005C76D6" w:rsidRDefault="001450E7" w:rsidP="005D0F4B">
            <w:pPr>
              <w:pStyle w:val="ac"/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E7" w:rsidRPr="005C76D6" w:rsidRDefault="001450E7" w:rsidP="005D0F4B">
            <w:pPr>
              <w:pStyle w:val="ac"/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450E7" w:rsidRPr="005C76D6" w:rsidRDefault="001450E7" w:rsidP="005D0F4B">
            <w:pPr>
              <w:pStyle w:val="ac"/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E7" w:rsidRPr="005C76D6" w:rsidRDefault="001450E7" w:rsidP="005D0F4B">
            <w:pPr>
              <w:pStyle w:val="ac"/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1450E7" w:rsidRPr="005C76D6" w:rsidRDefault="001450E7" w:rsidP="005D0F4B">
            <w:pPr>
              <w:pStyle w:val="ac"/>
              <w:spacing w:line="228" w:lineRule="auto"/>
              <w:jc w:val="center"/>
              <w:rPr>
                <w:b/>
                <w:bCs/>
              </w:rPr>
            </w:pPr>
          </w:p>
        </w:tc>
      </w:tr>
      <w:tr w:rsidR="001450E7" w:rsidRPr="005C76D6">
        <w:trPr>
          <w:trHeight w:val="239"/>
        </w:trPr>
        <w:tc>
          <w:tcPr>
            <w:tcW w:w="90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E7" w:rsidRPr="00F726BD" w:rsidRDefault="001450E7" w:rsidP="00E43D80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F726BD">
              <w:rPr>
                <w:rFonts w:ascii="Times New Roman" w:hAnsi="Times New Roman" w:cs="Times New Roman"/>
                <w:spacing w:val="-8"/>
              </w:rPr>
              <w:t>3.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E7" w:rsidRPr="00020306" w:rsidRDefault="001450E7" w:rsidP="00BE37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Полищук Елена Николаевна 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E7" w:rsidRPr="005C76D6" w:rsidRDefault="001450E7" w:rsidP="005D0F4B">
            <w:pPr>
              <w:pStyle w:val="ac"/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E7" w:rsidRPr="005C76D6" w:rsidRDefault="001450E7" w:rsidP="005D0F4B">
            <w:pPr>
              <w:pStyle w:val="ac"/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450E7" w:rsidRPr="005C76D6" w:rsidRDefault="001450E7" w:rsidP="005D0F4B">
            <w:pPr>
              <w:pStyle w:val="ac"/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E7" w:rsidRPr="005C76D6" w:rsidRDefault="001450E7" w:rsidP="005D0F4B">
            <w:pPr>
              <w:pStyle w:val="ac"/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1450E7" w:rsidRPr="005C76D6" w:rsidRDefault="001450E7" w:rsidP="005D0F4B">
            <w:pPr>
              <w:pStyle w:val="ac"/>
              <w:spacing w:line="228" w:lineRule="auto"/>
              <w:jc w:val="center"/>
              <w:rPr>
                <w:b/>
                <w:bCs/>
              </w:rPr>
            </w:pPr>
          </w:p>
        </w:tc>
      </w:tr>
      <w:tr w:rsidR="001450E7" w:rsidRPr="005C76D6">
        <w:trPr>
          <w:trHeight w:val="239"/>
        </w:trPr>
        <w:tc>
          <w:tcPr>
            <w:tcW w:w="90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E7" w:rsidRPr="00F726BD" w:rsidRDefault="001450E7" w:rsidP="00E43D80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F726BD">
              <w:rPr>
                <w:rFonts w:ascii="Times New Roman" w:hAnsi="Times New Roman" w:cs="Times New Roman"/>
                <w:spacing w:val="-8"/>
              </w:rPr>
              <w:t>4.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E7" w:rsidRPr="00D24BED" w:rsidRDefault="001450E7" w:rsidP="00BE37D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Горид</w:t>
            </w:r>
            <w:proofErr w:type="spellEnd"/>
            <w:r>
              <w:rPr>
                <w:sz w:val="20"/>
                <w:szCs w:val="20"/>
              </w:rPr>
              <w:t xml:space="preserve"> Алексей Леонидович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E7" w:rsidRPr="005C76D6" w:rsidRDefault="001450E7" w:rsidP="005D0F4B">
            <w:pPr>
              <w:pStyle w:val="ac"/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E7" w:rsidRPr="005C76D6" w:rsidRDefault="001450E7" w:rsidP="005D0F4B">
            <w:pPr>
              <w:pStyle w:val="ac"/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450E7" w:rsidRPr="005C76D6" w:rsidRDefault="001450E7" w:rsidP="005D0F4B">
            <w:pPr>
              <w:pStyle w:val="ac"/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E7" w:rsidRPr="005C76D6" w:rsidRDefault="001450E7" w:rsidP="005D0F4B">
            <w:pPr>
              <w:pStyle w:val="ac"/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1450E7" w:rsidRPr="005C76D6" w:rsidRDefault="001450E7" w:rsidP="005D0F4B">
            <w:pPr>
              <w:pStyle w:val="ac"/>
              <w:spacing w:line="228" w:lineRule="auto"/>
              <w:jc w:val="center"/>
              <w:rPr>
                <w:b/>
                <w:bCs/>
              </w:rPr>
            </w:pPr>
          </w:p>
        </w:tc>
      </w:tr>
      <w:tr w:rsidR="001450E7" w:rsidRPr="005C76D6">
        <w:trPr>
          <w:trHeight w:val="239"/>
        </w:trPr>
        <w:tc>
          <w:tcPr>
            <w:tcW w:w="90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E7" w:rsidRPr="00F726BD" w:rsidRDefault="001450E7" w:rsidP="00E43D80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5.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E7" w:rsidRPr="00D24BED" w:rsidRDefault="001450E7" w:rsidP="00BE37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Пархоменко Виталий Витальевич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E7" w:rsidRPr="005C76D6" w:rsidRDefault="001450E7" w:rsidP="005D0F4B">
            <w:pPr>
              <w:pStyle w:val="ac"/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E7" w:rsidRPr="005C76D6" w:rsidRDefault="001450E7" w:rsidP="005D0F4B">
            <w:pPr>
              <w:pStyle w:val="ac"/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450E7" w:rsidRPr="005C76D6" w:rsidRDefault="001450E7" w:rsidP="005D0F4B">
            <w:pPr>
              <w:pStyle w:val="ac"/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E7" w:rsidRPr="005C76D6" w:rsidRDefault="001450E7" w:rsidP="005D0F4B">
            <w:pPr>
              <w:pStyle w:val="ac"/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1450E7" w:rsidRPr="005C76D6" w:rsidRDefault="001450E7" w:rsidP="005D0F4B">
            <w:pPr>
              <w:pStyle w:val="ac"/>
              <w:spacing w:line="228" w:lineRule="auto"/>
              <w:jc w:val="center"/>
              <w:rPr>
                <w:b/>
                <w:bCs/>
              </w:rPr>
            </w:pPr>
          </w:p>
        </w:tc>
      </w:tr>
    </w:tbl>
    <w:p w:rsidR="008901C4" w:rsidRDefault="008901C4" w:rsidP="003F3A1E">
      <w:pPr>
        <w:spacing w:before="60" w:line="228" w:lineRule="auto"/>
        <w:ind w:left="284"/>
        <w:rPr>
          <w:sz w:val="16"/>
          <w:szCs w:val="16"/>
        </w:rPr>
      </w:pPr>
    </w:p>
    <w:p w:rsidR="00B73DA2" w:rsidRDefault="00B73DA2" w:rsidP="003F3A1E">
      <w:pPr>
        <w:spacing w:before="60" w:line="228" w:lineRule="auto"/>
        <w:ind w:left="284"/>
        <w:rPr>
          <w:sz w:val="16"/>
          <w:szCs w:val="16"/>
        </w:rPr>
      </w:pPr>
    </w:p>
    <w:p w:rsidR="00B73DA2" w:rsidRDefault="00B73DA2" w:rsidP="003F3A1E">
      <w:pPr>
        <w:spacing w:before="60" w:line="228" w:lineRule="auto"/>
        <w:ind w:left="284"/>
        <w:rPr>
          <w:sz w:val="16"/>
          <w:szCs w:val="16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00"/>
        <w:gridCol w:w="3780"/>
        <w:gridCol w:w="3420"/>
      </w:tblGrid>
      <w:tr w:rsidR="008901C4" w:rsidRPr="003D311B">
        <w:trPr>
          <w:trHeight w:val="223"/>
        </w:trPr>
        <w:tc>
          <w:tcPr>
            <w:tcW w:w="7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1C4" w:rsidRPr="00AF7DE3" w:rsidRDefault="001450E7" w:rsidP="00B13A1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4</w:t>
            </w:r>
            <w:r w:rsidR="008901C4" w:rsidRPr="00AF7DE3">
              <w:rPr>
                <w:b/>
                <w:bCs/>
                <w:spacing w:val="-8"/>
                <w:sz w:val="18"/>
                <w:szCs w:val="18"/>
              </w:rPr>
              <w:t>.</w:t>
            </w:r>
          </w:p>
        </w:tc>
        <w:tc>
          <w:tcPr>
            <w:tcW w:w="9900" w:type="dxa"/>
            <w:gridSpan w:val="3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901C4" w:rsidRPr="003D311B" w:rsidRDefault="008901C4" w:rsidP="00B13A11">
            <w:pPr>
              <w:rPr>
                <w:spacing w:val="-6"/>
                <w:sz w:val="21"/>
                <w:szCs w:val="21"/>
                <w:lang w:val="en-US"/>
              </w:rPr>
            </w:pPr>
            <w:r w:rsidRPr="003D31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Утверждение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аудитора</w:t>
            </w:r>
            <w:r w:rsidRPr="003D31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Общества</w:t>
            </w:r>
            <w:r w:rsidRPr="00B9404C">
              <w:t>.</w:t>
            </w:r>
          </w:p>
        </w:tc>
      </w:tr>
      <w:tr w:rsidR="008901C4" w:rsidRPr="00C11B2E">
        <w:trPr>
          <w:trHeight w:val="469"/>
        </w:trPr>
        <w:tc>
          <w:tcPr>
            <w:tcW w:w="106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8901C4" w:rsidRPr="00C11B2E" w:rsidRDefault="008901C4" w:rsidP="001450E7">
            <w:pPr>
              <w:tabs>
                <w:tab w:val="left" w:pos="5760"/>
              </w:tabs>
              <w:jc w:val="both"/>
              <w:rPr>
                <w:b/>
                <w:bCs/>
                <w:spacing w:val="-8"/>
                <w:sz w:val="20"/>
                <w:szCs w:val="20"/>
              </w:rPr>
            </w:pPr>
            <w:r w:rsidRPr="00B342EB">
              <w:rPr>
                <w:b/>
                <w:bCs/>
                <w:spacing w:val="-8"/>
                <w:sz w:val="20"/>
                <w:szCs w:val="20"/>
                <w:u w:val="single"/>
              </w:rPr>
              <w:t>Формулировка решения:</w:t>
            </w:r>
            <w:r w:rsidRPr="00B342EB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="001450E7" w:rsidRPr="00D1135D">
              <w:rPr>
                <w:sz w:val="20"/>
                <w:szCs w:val="20"/>
              </w:rPr>
              <w:t>Утв</w:t>
            </w:r>
            <w:r w:rsidR="00AF379D">
              <w:rPr>
                <w:sz w:val="20"/>
                <w:szCs w:val="20"/>
              </w:rPr>
              <w:t>ердить аудитором Общества на 2020</w:t>
            </w:r>
            <w:r w:rsidR="001450E7" w:rsidRPr="00D1135D">
              <w:rPr>
                <w:sz w:val="20"/>
                <w:szCs w:val="20"/>
              </w:rPr>
              <w:t xml:space="preserve"> г. </w:t>
            </w:r>
            <w:r w:rsidR="001450E7">
              <w:rPr>
                <w:sz w:val="20"/>
                <w:szCs w:val="20"/>
              </w:rPr>
              <w:t>Акционерное общество «Аудиторы северной столицы» ОГРН: 1027809225762.</w:t>
            </w:r>
          </w:p>
        </w:tc>
      </w:tr>
      <w:tr w:rsidR="008901C4" w:rsidRPr="00936EC7">
        <w:trPr>
          <w:trHeight w:val="66"/>
        </w:trPr>
        <w:tc>
          <w:tcPr>
            <w:tcW w:w="106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8901C4" w:rsidRPr="00936EC7" w:rsidRDefault="008901C4" w:rsidP="00B13A11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4"/>
                <w:szCs w:val="14"/>
              </w:rPr>
            </w:pPr>
            <w:r w:rsidRPr="00936EC7">
              <w:rPr>
                <w:b/>
                <w:bCs/>
                <w:sz w:val="14"/>
                <w:szCs w:val="14"/>
                <w:u w:val="single"/>
              </w:rPr>
              <w:t>Голосование:</w:t>
            </w:r>
            <w:r w:rsidRPr="00936EC7">
              <w:rPr>
                <w:sz w:val="14"/>
                <w:szCs w:val="14"/>
              </w:rPr>
              <w:t xml:space="preserve"> </w:t>
            </w:r>
            <w:r w:rsidRPr="00936EC7">
              <w:rPr>
                <w:b/>
                <w:bCs/>
                <w:sz w:val="14"/>
                <w:szCs w:val="14"/>
              </w:rPr>
              <w:t>Зачеркнуть ненужные</w:t>
            </w:r>
            <w:r w:rsidRPr="00936EC7">
              <w:rPr>
                <w:sz w:val="14"/>
                <w:szCs w:val="14"/>
              </w:rPr>
              <w:t xml:space="preserve"> варианты, </w:t>
            </w:r>
            <w:r w:rsidRPr="00936EC7">
              <w:rPr>
                <w:b/>
                <w:bCs/>
                <w:sz w:val="14"/>
                <w:szCs w:val="14"/>
              </w:rPr>
              <w:t>оставив</w:t>
            </w:r>
            <w:r w:rsidRPr="00936EC7">
              <w:rPr>
                <w:sz w:val="14"/>
                <w:szCs w:val="14"/>
              </w:rPr>
              <w:t xml:space="preserve"> </w:t>
            </w:r>
            <w:r w:rsidRPr="00936EC7">
              <w:rPr>
                <w:b/>
                <w:bCs/>
                <w:sz w:val="14"/>
                <w:szCs w:val="14"/>
              </w:rPr>
              <w:t>не зачеркнутым</w:t>
            </w:r>
            <w:r w:rsidRPr="00936EC7">
              <w:rPr>
                <w:sz w:val="14"/>
                <w:szCs w:val="14"/>
              </w:rPr>
              <w:t xml:space="preserve"> выбранный Вами </w:t>
            </w:r>
            <w:r w:rsidRPr="00936EC7">
              <w:rPr>
                <w:b/>
                <w:bCs/>
                <w:sz w:val="14"/>
                <w:szCs w:val="14"/>
              </w:rPr>
              <w:t>один вариант</w:t>
            </w:r>
          </w:p>
        </w:tc>
      </w:tr>
      <w:tr w:rsidR="008901C4" w:rsidRPr="00D34E9F">
        <w:trPr>
          <w:trHeight w:val="214"/>
        </w:trPr>
        <w:tc>
          <w:tcPr>
            <w:tcW w:w="34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1C4" w:rsidRPr="00D34E9F" w:rsidRDefault="008901C4" w:rsidP="00B13A1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34E9F">
              <w:rPr>
                <w:b/>
                <w:bCs/>
                <w:sz w:val="16"/>
                <w:szCs w:val="16"/>
              </w:rPr>
              <w:t>ЗА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1C4" w:rsidRPr="00D34E9F" w:rsidRDefault="008901C4" w:rsidP="00B13A1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34E9F">
              <w:rPr>
                <w:b/>
                <w:bCs/>
                <w:sz w:val="16"/>
                <w:szCs w:val="16"/>
              </w:rPr>
              <w:t>ПРОТИВ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901C4" w:rsidRPr="00D34E9F" w:rsidRDefault="008901C4" w:rsidP="00B13A1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pacing w:val="-8"/>
                <w:sz w:val="16"/>
                <w:szCs w:val="16"/>
              </w:rPr>
            </w:pPr>
            <w:r w:rsidRPr="00D34E9F">
              <w:rPr>
                <w:b/>
                <w:bCs/>
                <w:spacing w:val="-8"/>
                <w:sz w:val="16"/>
                <w:szCs w:val="16"/>
              </w:rPr>
              <w:t>ВОЗДЕРЖАЛСЯ</w:t>
            </w:r>
          </w:p>
        </w:tc>
      </w:tr>
      <w:tr w:rsidR="008901C4" w:rsidRPr="00D34E9F">
        <w:trPr>
          <w:trHeight w:val="245"/>
        </w:trPr>
        <w:tc>
          <w:tcPr>
            <w:tcW w:w="342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8901C4" w:rsidRPr="00D34E9F" w:rsidRDefault="008901C4" w:rsidP="00B13A11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8901C4" w:rsidRPr="00D34E9F" w:rsidRDefault="008901C4" w:rsidP="00B13A11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:rsidR="008901C4" w:rsidRPr="00D34E9F" w:rsidRDefault="008901C4" w:rsidP="00B13A11">
            <w:pPr>
              <w:pStyle w:val="ConsNormal"/>
              <w:widowControl/>
              <w:spacing w:line="228" w:lineRule="auto"/>
              <w:ind w:firstLine="0"/>
              <w:jc w:val="center"/>
              <w:rPr>
                <w:spacing w:val="-8"/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</w:tr>
    </w:tbl>
    <w:p w:rsidR="008901C4" w:rsidRDefault="008901C4" w:rsidP="003F3A1E">
      <w:pPr>
        <w:spacing w:before="60" w:line="228" w:lineRule="auto"/>
        <w:ind w:left="284"/>
        <w:rPr>
          <w:sz w:val="16"/>
          <w:szCs w:val="16"/>
        </w:rPr>
      </w:pPr>
    </w:p>
    <w:p w:rsidR="00B73DA2" w:rsidRDefault="00B73DA2" w:rsidP="003F3A1E">
      <w:pPr>
        <w:spacing w:before="60" w:line="228" w:lineRule="auto"/>
        <w:ind w:left="284"/>
        <w:rPr>
          <w:sz w:val="16"/>
          <w:szCs w:val="16"/>
        </w:rPr>
      </w:pPr>
    </w:p>
    <w:p w:rsidR="00B73DA2" w:rsidRDefault="00B73DA2" w:rsidP="003F3A1E">
      <w:pPr>
        <w:spacing w:before="60" w:line="228" w:lineRule="auto"/>
        <w:ind w:left="284"/>
        <w:rPr>
          <w:sz w:val="16"/>
          <w:szCs w:val="16"/>
        </w:rPr>
      </w:pPr>
    </w:p>
    <w:p w:rsidR="00B73DA2" w:rsidRDefault="00B73DA2" w:rsidP="003F3A1E">
      <w:pPr>
        <w:spacing w:before="60" w:line="228" w:lineRule="auto"/>
        <w:ind w:left="284"/>
        <w:rPr>
          <w:sz w:val="16"/>
          <w:szCs w:val="16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00"/>
        <w:gridCol w:w="3780"/>
        <w:gridCol w:w="3420"/>
      </w:tblGrid>
      <w:tr w:rsidR="001450E7" w:rsidRPr="001450E7">
        <w:trPr>
          <w:trHeight w:val="223"/>
        </w:trPr>
        <w:tc>
          <w:tcPr>
            <w:tcW w:w="7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E7" w:rsidRPr="00AF7DE3" w:rsidRDefault="001450E7" w:rsidP="00BE37DF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lastRenderedPageBreak/>
              <w:t>5</w:t>
            </w:r>
            <w:r w:rsidRPr="00AF7DE3">
              <w:rPr>
                <w:b/>
                <w:bCs/>
                <w:spacing w:val="-8"/>
                <w:sz w:val="18"/>
                <w:szCs w:val="18"/>
              </w:rPr>
              <w:t>.</w:t>
            </w:r>
          </w:p>
        </w:tc>
        <w:tc>
          <w:tcPr>
            <w:tcW w:w="9900" w:type="dxa"/>
            <w:gridSpan w:val="3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450E7" w:rsidRPr="00B73DA2" w:rsidRDefault="00B73DA2" w:rsidP="001450E7">
            <w:pPr>
              <w:jc w:val="both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B73DA2">
              <w:rPr>
                <w:b/>
                <w:sz w:val="20"/>
                <w:szCs w:val="20"/>
                <w:shd w:val="clear" w:color="auto" w:fill="FFFFFF"/>
              </w:rPr>
              <w:t>Утверждение пояснительной записки (заключения)  </w:t>
            </w:r>
            <w:r w:rsidRPr="00B73DA2">
              <w:rPr>
                <w:b/>
                <w:sz w:val="20"/>
                <w:szCs w:val="20"/>
              </w:rPr>
              <w:t xml:space="preserve">об инвентаризации земель АО «ПЗ «Расцвет», о возникновении права на земельные доли без выдела  из них земельных участков и земельные </w:t>
            </w:r>
            <w:proofErr w:type="gramStart"/>
            <w:r w:rsidRPr="00B73DA2">
              <w:rPr>
                <w:b/>
                <w:sz w:val="20"/>
                <w:szCs w:val="20"/>
              </w:rPr>
              <w:t>доли</w:t>
            </w:r>
            <w:proofErr w:type="gramEnd"/>
            <w:r w:rsidRPr="00B73DA2">
              <w:rPr>
                <w:b/>
                <w:sz w:val="20"/>
                <w:szCs w:val="20"/>
              </w:rPr>
              <w:t xml:space="preserve"> образованные за счет прекращения права и снятия с кадастрового учета земельных участков,</w:t>
            </w:r>
            <w:r w:rsidRPr="00B73DA2">
              <w:rPr>
                <w:b/>
                <w:sz w:val="20"/>
                <w:szCs w:val="20"/>
                <w:shd w:val="clear" w:color="auto" w:fill="FFFFFF"/>
              </w:rPr>
              <w:t xml:space="preserve"> об исполнении решений </w:t>
            </w:r>
            <w:proofErr w:type="spellStart"/>
            <w:r w:rsidRPr="00B73DA2">
              <w:rPr>
                <w:b/>
                <w:sz w:val="20"/>
                <w:szCs w:val="20"/>
                <w:shd w:val="clear" w:color="auto" w:fill="FFFFFF"/>
              </w:rPr>
              <w:t>Приозерского</w:t>
            </w:r>
            <w:proofErr w:type="spellEnd"/>
            <w:r w:rsidRPr="00B73DA2">
              <w:rPr>
                <w:b/>
                <w:sz w:val="20"/>
                <w:szCs w:val="20"/>
                <w:shd w:val="clear" w:color="auto" w:fill="FFFFFF"/>
              </w:rPr>
              <w:t xml:space="preserve"> городского суда</w:t>
            </w:r>
            <w:r w:rsidRPr="00B73DA2">
              <w:rPr>
                <w:b/>
                <w:sz w:val="20"/>
                <w:szCs w:val="20"/>
              </w:rPr>
              <w:t xml:space="preserve"> </w:t>
            </w:r>
            <w:r w:rsidRPr="00B73DA2">
              <w:rPr>
                <w:b/>
                <w:sz w:val="20"/>
                <w:szCs w:val="20"/>
                <w:shd w:val="clear" w:color="auto" w:fill="FFFFFF"/>
              </w:rPr>
              <w:t>Ленинградской области о возникновении права на земельные доли без выдела  из них земельных участков и</w:t>
            </w:r>
            <w:r w:rsidRPr="00B73DA2">
              <w:rPr>
                <w:b/>
                <w:sz w:val="20"/>
                <w:szCs w:val="20"/>
              </w:rPr>
              <w:t xml:space="preserve"> </w:t>
            </w:r>
            <w:r w:rsidRPr="00B73DA2">
              <w:rPr>
                <w:b/>
                <w:sz w:val="20"/>
                <w:szCs w:val="20"/>
                <w:shd w:val="clear" w:color="auto" w:fill="FFFFFF"/>
              </w:rPr>
              <w:t>земельные доли, образованные за счет прекращения права и снятия с кадастрового учета земельных участков.</w:t>
            </w:r>
          </w:p>
        </w:tc>
      </w:tr>
      <w:tr w:rsidR="001450E7" w:rsidRPr="00C11B2E">
        <w:trPr>
          <w:trHeight w:val="469"/>
        </w:trPr>
        <w:tc>
          <w:tcPr>
            <w:tcW w:w="106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450E7" w:rsidRPr="00C11B2E" w:rsidRDefault="001450E7" w:rsidP="001450E7">
            <w:pPr>
              <w:tabs>
                <w:tab w:val="left" w:pos="5760"/>
              </w:tabs>
              <w:jc w:val="both"/>
              <w:rPr>
                <w:b/>
                <w:bCs/>
                <w:spacing w:val="-8"/>
                <w:sz w:val="20"/>
                <w:szCs w:val="20"/>
              </w:rPr>
            </w:pPr>
            <w:r w:rsidRPr="00B342EB">
              <w:rPr>
                <w:b/>
                <w:bCs/>
                <w:spacing w:val="-8"/>
                <w:sz w:val="20"/>
                <w:szCs w:val="20"/>
                <w:u w:val="single"/>
              </w:rPr>
              <w:t>Формулировка решения:</w:t>
            </w:r>
            <w:r w:rsidRPr="00B342EB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="00AF379D">
              <w:rPr>
                <w:sz w:val="20"/>
                <w:szCs w:val="20"/>
                <w:shd w:val="clear" w:color="auto" w:fill="FFFFFF"/>
              </w:rPr>
              <w:t>Утвердить пояснительную записку (заключение</w:t>
            </w:r>
            <w:r w:rsidR="00AF379D" w:rsidRPr="00AF379D">
              <w:rPr>
                <w:sz w:val="20"/>
                <w:szCs w:val="20"/>
                <w:shd w:val="clear" w:color="auto" w:fill="FFFFFF"/>
              </w:rPr>
              <w:t>)  </w:t>
            </w:r>
            <w:r w:rsidR="00AF379D" w:rsidRPr="00AF379D">
              <w:rPr>
                <w:sz w:val="20"/>
                <w:szCs w:val="20"/>
              </w:rPr>
              <w:t xml:space="preserve">об инвентаризации земель </w:t>
            </w:r>
            <w:r w:rsidR="00014F2C">
              <w:rPr>
                <w:sz w:val="20"/>
                <w:szCs w:val="20"/>
              </w:rPr>
              <w:t>Акционерного общества «Племенной завод</w:t>
            </w:r>
            <w:r w:rsidR="00AF379D" w:rsidRPr="00AF379D">
              <w:rPr>
                <w:sz w:val="20"/>
                <w:szCs w:val="20"/>
              </w:rPr>
              <w:t xml:space="preserve"> «Расцвет», о возникновении права на земельные доли без выдела  из них земельных участков и земельные </w:t>
            </w:r>
            <w:proofErr w:type="gramStart"/>
            <w:r w:rsidR="00AF379D" w:rsidRPr="00AF379D">
              <w:rPr>
                <w:sz w:val="20"/>
                <w:szCs w:val="20"/>
              </w:rPr>
              <w:t>доли</w:t>
            </w:r>
            <w:proofErr w:type="gramEnd"/>
            <w:r w:rsidR="00AF379D" w:rsidRPr="00AF379D">
              <w:rPr>
                <w:sz w:val="20"/>
                <w:szCs w:val="20"/>
              </w:rPr>
              <w:t xml:space="preserve"> образованные за счет прекращения права и снятия с кадастрового учета земельных участков,</w:t>
            </w:r>
            <w:r w:rsidR="00AF379D" w:rsidRPr="00AF379D">
              <w:rPr>
                <w:sz w:val="20"/>
                <w:szCs w:val="20"/>
                <w:shd w:val="clear" w:color="auto" w:fill="FFFFFF"/>
              </w:rPr>
              <w:t xml:space="preserve"> об исполнении решений </w:t>
            </w:r>
            <w:proofErr w:type="spellStart"/>
            <w:r w:rsidR="00AF379D" w:rsidRPr="00AF379D">
              <w:rPr>
                <w:sz w:val="20"/>
                <w:szCs w:val="20"/>
                <w:shd w:val="clear" w:color="auto" w:fill="FFFFFF"/>
              </w:rPr>
              <w:t>Приозерского</w:t>
            </w:r>
            <w:proofErr w:type="spellEnd"/>
            <w:r w:rsidR="00AF379D" w:rsidRPr="00AF379D">
              <w:rPr>
                <w:sz w:val="20"/>
                <w:szCs w:val="20"/>
                <w:shd w:val="clear" w:color="auto" w:fill="FFFFFF"/>
              </w:rPr>
              <w:t xml:space="preserve"> городского суда</w:t>
            </w:r>
            <w:r w:rsidR="00AF379D" w:rsidRPr="00AF379D">
              <w:rPr>
                <w:sz w:val="20"/>
                <w:szCs w:val="20"/>
              </w:rPr>
              <w:t xml:space="preserve"> </w:t>
            </w:r>
            <w:r w:rsidR="00AF379D" w:rsidRPr="00AF379D">
              <w:rPr>
                <w:sz w:val="20"/>
                <w:szCs w:val="20"/>
                <w:shd w:val="clear" w:color="auto" w:fill="FFFFFF"/>
              </w:rPr>
              <w:t>Ленинградской области о возникновении права на земельные доли без выдела  из них земельных участков и</w:t>
            </w:r>
            <w:r w:rsidR="00AF379D" w:rsidRPr="00AF379D">
              <w:rPr>
                <w:sz w:val="20"/>
                <w:szCs w:val="20"/>
              </w:rPr>
              <w:t xml:space="preserve"> </w:t>
            </w:r>
            <w:r w:rsidR="00AF379D" w:rsidRPr="00AF379D">
              <w:rPr>
                <w:sz w:val="20"/>
                <w:szCs w:val="20"/>
                <w:shd w:val="clear" w:color="auto" w:fill="FFFFFF"/>
              </w:rPr>
              <w:t>земельные доли, образованные за счет прекращения права и снятия с кадастрового учета земельных участков.</w:t>
            </w:r>
          </w:p>
        </w:tc>
      </w:tr>
      <w:tr w:rsidR="001450E7" w:rsidRPr="00936EC7">
        <w:trPr>
          <w:trHeight w:val="66"/>
        </w:trPr>
        <w:tc>
          <w:tcPr>
            <w:tcW w:w="106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450E7" w:rsidRPr="00936EC7" w:rsidRDefault="001450E7" w:rsidP="00BE37DF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4"/>
                <w:szCs w:val="14"/>
              </w:rPr>
            </w:pPr>
            <w:r w:rsidRPr="00936EC7">
              <w:rPr>
                <w:b/>
                <w:bCs/>
                <w:sz w:val="14"/>
                <w:szCs w:val="14"/>
                <w:u w:val="single"/>
              </w:rPr>
              <w:t>Голосование:</w:t>
            </w:r>
            <w:r w:rsidRPr="00936EC7">
              <w:rPr>
                <w:sz w:val="14"/>
                <w:szCs w:val="14"/>
              </w:rPr>
              <w:t xml:space="preserve"> </w:t>
            </w:r>
            <w:r w:rsidRPr="00936EC7">
              <w:rPr>
                <w:b/>
                <w:bCs/>
                <w:sz w:val="14"/>
                <w:szCs w:val="14"/>
              </w:rPr>
              <w:t>Зачеркнуть ненужные</w:t>
            </w:r>
            <w:r w:rsidRPr="00936EC7">
              <w:rPr>
                <w:sz w:val="14"/>
                <w:szCs w:val="14"/>
              </w:rPr>
              <w:t xml:space="preserve"> варианты, </w:t>
            </w:r>
            <w:r w:rsidRPr="00936EC7">
              <w:rPr>
                <w:b/>
                <w:bCs/>
                <w:sz w:val="14"/>
                <w:szCs w:val="14"/>
              </w:rPr>
              <w:t>оставив</w:t>
            </w:r>
            <w:r w:rsidRPr="00936EC7">
              <w:rPr>
                <w:sz w:val="14"/>
                <w:szCs w:val="14"/>
              </w:rPr>
              <w:t xml:space="preserve"> </w:t>
            </w:r>
            <w:r w:rsidRPr="00936EC7">
              <w:rPr>
                <w:b/>
                <w:bCs/>
                <w:sz w:val="14"/>
                <w:szCs w:val="14"/>
              </w:rPr>
              <w:t>не зачеркнутым</w:t>
            </w:r>
            <w:r w:rsidRPr="00936EC7">
              <w:rPr>
                <w:sz w:val="14"/>
                <w:szCs w:val="14"/>
              </w:rPr>
              <w:t xml:space="preserve"> выбранный Вами </w:t>
            </w:r>
            <w:r w:rsidRPr="00936EC7">
              <w:rPr>
                <w:b/>
                <w:bCs/>
                <w:sz w:val="14"/>
                <w:szCs w:val="14"/>
              </w:rPr>
              <w:t>один вариант</w:t>
            </w:r>
          </w:p>
        </w:tc>
      </w:tr>
      <w:tr w:rsidR="001450E7" w:rsidRPr="00D34E9F">
        <w:trPr>
          <w:trHeight w:val="214"/>
        </w:trPr>
        <w:tc>
          <w:tcPr>
            <w:tcW w:w="34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E7" w:rsidRPr="00D34E9F" w:rsidRDefault="001450E7" w:rsidP="00BE37DF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34E9F">
              <w:rPr>
                <w:b/>
                <w:bCs/>
                <w:sz w:val="16"/>
                <w:szCs w:val="16"/>
              </w:rPr>
              <w:t>ЗА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E7" w:rsidRPr="00D34E9F" w:rsidRDefault="001450E7" w:rsidP="00BE37DF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34E9F">
              <w:rPr>
                <w:b/>
                <w:bCs/>
                <w:sz w:val="16"/>
                <w:szCs w:val="16"/>
              </w:rPr>
              <w:t>ПРОТИВ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450E7" w:rsidRPr="00D34E9F" w:rsidRDefault="001450E7" w:rsidP="00BE37DF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pacing w:val="-8"/>
                <w:sz w:val="16"/>
                <w:szCs w:val="16"/>
              </w:rPr>
            </w:pPr>
            <w:r w:rsidRPr="00D34E9F">
              <w:rPr>
                <w:b/>
                <w:bCs/>
                <w:spacing w:val="-8"/>
                <w:sz w:val="16"/>
                <w:szCs w:val="16"/>
              </w:rPr>
              <w:t>ВОЗДЕРЖАЛСЯ</w:t>
            </w:r>
          </w:p>
        </w:tc>
      </w:tr>
      <w:tr w:rsidR="001450E7" w:rsidRPr="00D34E9F">
        <w:trPr>
          <w:trHeight w:val="245"/>
        </w:trPr>
        <w:tc>
          <w:tcPr>
            <w:tcW w:w="342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1450E7" w:rsidRPr="00D34E9F" w:rsidRDefault="001450E7" w:rsidP="00BE37DF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1450E7" w:rsidRPr="00D34E9F" w:rsidRDefault="001450E7" w:rsidP="00BE37DF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:rsidR="001450E7" w:rsidRPr="00D34E9F" w:rsidRDefault="001450E7" w:rsidP="00BE37DF">
            <w:pPr>
              <w:pStyle w:val="ConsNormal"/>
              <w:widowControl/>
              <w:spacing w:line="228" w:lineRule="auto"/>
              <w:ind w:firstLine="0"/>
              <w:jc w:val="center"/>
              <w:rPr>
                <w:spacing w:val="-8"/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</w:tr>
    </w:tbl>
    <w:p w:rsidR="001450E7" w:rsidRPr="001450E7" w:rsidRDefault="001450E7" w:rsidP="001450E7">
      <w:pPr>
        <w:spacing w:before="60" w:line="228" w:lineRule="auto"/>
        <w:rPr>
          <w:sz w:val="16"/>
          <w:szCs w:val="16"/>
        </w:rPr>
      </w:pPr>
      <w:r w:rsidRPr="001272B0">
        <w:rPr>
          <w:sz w:val="16"/>
          <w:szCs w:val="16"/>
        </w:rPr>
        <w:t xml:space="preserve">*Текст  </w:t>
      </w:r>
      <w:r w:rsidRPr="001272B0">
        <w:rPr>
          <w:color w:val="222222"/>
          <w:sz w:val="16"/>
          <w:szCs w:val="16"/>
          <w:shd w:val="clear" w:color="auto" w:fill="FFFFFF"/>
        </w:rPr>
        <w:t>пояснительной записки (заключения)</w:t>
      </w:r>
      <w:r w:rsidRPr="001272B0">
        <w:rPr>
          <w:b/>
          <w:bCs/>
          <w:color w:val="222222"/>
          <w:sz w:val="16"/>
          <w:szCs w:val="16"/>
          <w:shd w:val="clear" w:color="auto" w:fill="FFFFFF"/>
        </w:rPr>
        <w:t xml:space="preserve">  </w:t>
      </w:r>
      <w:r w:rsidRPr="001272B0">
        <w:rPr>
          <w:sz w:val="16"/>
          <w:szCs w:val="16"/>
        </w:rPr>
        <w:t>доступен для ознакомления в составе информации и материалов, которые предоставляются акционерам при подготовке к проведению годового общего собрания.</w:t>
      </w:r>
    </w:p>
    <w:p w:rsidR="001450E7" w:rsidRDefault="001450E7" w:rsidP="007D4480">
      <w:pPr>
        <w:spacing w:before="60" w:line="228" w:lineRule="auto"/>
        <w:rPr>
          <w:b/>
          <w:bCs/>
          <w:sz w:val="16"/>
          <w:szCs w:val="16"/>
        </w:rPr>
      </w:pPr>
    </w:p>
    <w:p w:rsidR="001450E7" w:rsidRDefault="001450E7" w:rsidP="007D4480">
      <w:pPr>
        <w:spacing w:before="60" w:line="228" w:lineRule="auto"/>
        <w:rPr>
          <w:b/>
          <w:bCs/>
          <w:sz w:val="16"/>
          <w:szCs w:val="16"/>
        </w:rPr>
      </w:pPr>
    </w:p>
    <w:p w:rsidR="008901C4" w:rsidRPr="007153CB" w:rsidRDefault="008901C4" w:rsidP="007D4480">
      <w:pPr>
        <w:spacing w:before="60" w:line="228" w:lineRule="auto"/>
        <w:rPr>
          <w:b/>
          <w:bCs/>
          <w:sz w:val="16"/>
          <w:szCs w:val="16"/>
        </w:rPr>
      </w:pPr>
      <w:r w:rsidRPr="007153CB">
        <w:rPr>
          <w:b/>
          <w:bCs/>
          <w:sz w:val="16"/>
          <w:szCs w:val="16"/>
        </w:rPr>
        <w:t>Пол</w:t>
      </w:r>
      <w:r w:rsidR="00AF379D">
        <w:rPr>
          <w:b/>
          <w:bCs/>
          <w:sz w:val="16"/>
          <w:szCs w:val="16"/>
        </w:rPr>
        <w:t>я для проставления отметок в слу</w:t>
      </w:r>
      <w:r w:rsidRPr="007153CB">
        <w:rPr>
          <w:b/>
          <w:bCs/>
          <w:sz w:val="16"/>
          <w:szCs w:val="16"/>
        </w:rPr>
        <w:t>чаях, если оставлено (выбрано) более одного варианта голосования:</w:t>
      </w:r>
    </w:p>
    <w:p w:rsidR="008901C4" w:rsidRPr="003F3A1E" w:rsidRDefault="00997458" w:rsidP="007153CB">
      <w:pPr>
        <w:spacing w:before="60" w:line="192" w:lineRule="auto"/>
        <w:ind w:left="284"/>
        <w:rPr>
          <w:sz w:val="16"/>
          <w:szCs w:val="16"/>
        </w:rPr>
      </w:pPr>
      <w:r w:rsidRPr="00997458">
        <w:rPr>
          <w:noProof/>
        </w:rPr>
        <w:pict>
          <v:rect id="_x0000_s1026" style="position:absolute;left:0;text-align:left;margin-left:-.6pt;margin-top:4.8pt;width:9pt;height:9pt;z-index:251656192"/>
        </w:pict>
      </w:r>
      <w:r w:rsidR="008901C4" w:rsidRPr="003F3A1E">
        <w:rPr>
          <w:sz w:val="16"/>
          <w:szCs w:val="16"/>
        </w:rPr>
        <w:t xml:space="preserve">- </w:t>
      </w:r>
      <w:r w:rsidR="008901C4" w:rsidRPr="003F3A1E">
        <w:rPr>
          <w:spacing w:val="-4"/>
          <w:sz w:val="16"/>
          <w:szCs w:val="16"/>
        </w:rPr>
        <w:t>по доверенности, выданной в отношении переданных акций</w:t>
      </w:r>
    </w:p>
    <w:p w:rsidR="008901C4" w:rsidRPr="003F3A1E" w:rsidRDefault="00997458" w:rsidP="007153CB">
      <w:pPr>
        <w:spacing w:before="60" w:line="192" w:lineRule="auto"/>
        <w:ind w:left="284"/>
        <w:rPr>
          <w:sz w:val="16"/>
          <w:szCs w:val="16"/>
        </w:rPr>
      </w:pPr>
      <w:r w:rsidRPr="00997458">
        <w:rPr>
          <w:noProof/>
        </w:rPr>
        <w:pict>
          <v:rect id="_x0000_s1027" style="position:absolute;left:0;text-align:left;margin-left:-.6pt;margin-top:8.5pt;width:9pt;height:9pt;z-index:251658240"/>
        </w:pict>
      </w:r>
      <w:r w:rsidR="008901C4" w:rsidRPr="003F3A1E">
        <w:rPr>
          <w:sz w:val="16"/>
          <w:szCs w:val="16"/>
        </w:rPr>
        <w:t xml:space="preserve">- </w:t>
      </w:r>
      <w:r w:rsidR="008901C4" w:rsidRPr="003F3A1E">
        <w:rPr>
          <w:spacing w:val="-4"/>
          <w:sz w:val="16"/>
          <w:szCs w:val="16"/>
        </w:rPr>
        <w:t>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</w:t>
      </w:r>
    </w:p>
    <w:p w:rsidR="008901C4" w:rsidRPr="003F3A1E" w:rsidRDefault="00997458" w:rsidP="007153CB">
      <w:pPr>
        <w:spacing w:before="60" w:line="192" w:lineRule="auto"/>
        <w:ind w:left="284"/>
        <w:rPr>
          <w:sz w:val="16"/>
          <w:szCs w:val="16"/>
        </w:rPr>
      </w:pPr>
      <w:r w:rsidRPr="00997458">
        <w:rPr>
          <w:noProof/>
        </w:rPr>
        <w:pict>
          <v:rect id="_x0000_s1028" style="position:absolute;left:0;text-align:left;margin-left:-.6pt;margin-top:5.25pt;width:9pt;height:9pt;z-index:251659264"/>
        </w:pict>
      </w:r>
      <w:r w:rsidR="008901C4" w:rsidRPr="003F3A1E">
        <w:rPr>
          <w:sz w:val="16"/>
          <w:szCs w:val="16"/>
        </w:rPr>
        <w:t xml:space="preserve">- </w:t>
      </w:r>
      <w:r w:rsidR="008901C4" w:rsidRPr="003F3A1E">
        <w:rPr>
          <w:spacing w:val="-4"/>
          <w:sz w:val="16"/>
          <w:szCs w:val="16"/>
        </w:rPr>
        <w:t>голосование осуществляется в соответствии с указаниями владельцев депозитарных ценных бумаг и иных лиц, осуществляющих права по депозитарным ценным бумагам</w:t>
      </w:r>
    </w:p>
    <w:p w:rsidR="008901C4" w:rsidRPr="003F3A1E" w:rsidRDefault="00997458" w:rsidP="007153CB">
      <w:pPr>
        <w:spacing w:before="60" w:line="192" w:lineRule="auto"/>
        <w:ind w:left="284"/>
        <w:rPr>
          <w:sz w:val="16"/>
          <w:szCs w:val="16"/>
        </w:rPr>
      </w:pPr>
      <w:r w:rsidRPr="00997458">
        <w:rPr>
          <w:noProof/>
        </w:rPr>
        <w:pict>
          <v:rect id="_x0000_s1029" style="position:absolute;left:0;text-align:left;margin-left:-.6pt;margin-top:2.05pt;width:9pt;height:9pt;z-index:251657216"/>
        </w:pict>
      </w:r>
      <w:r w:rsidR="008901C4" w:rsidRPr="003F3A1E">
        <w:rPr>
          <w:sz w:val="16"/>
          <w:szCs w:val="16"/>
        </w:rPr>
        <w:t xml:space="preserve">- </w:t>
      </w:r>
      <w:r w:rsidR="008901C4" w:rsidRPr="003F3A1E">
        <w:rPr>
          <w:spacing w:val="-4"/>
          <w:sz w:val="16"/>
          <w:szCs w:val="16"/>
        </w:rPr>
        <w:t>часть акций передана после даты, на которую определяются (фиксируются) лица, имеющие право на участие в общем собрании</w:t>
      </w:r>
    </w:p>
    <w:p w:rsidR="001450E7" w:rsidRDefault="001450E7" w:rsidP="004C4C97">
      <w:pPr>
        <w:spacing w:before="60" w:line="228" w:lineRule="auto"/>
        <w:rPr>
          <w:sz w:val="20"/>
          <w:szCs w:val="20"/>
        </w:rPr>
      </w:pPr>
    </w:p>
    <w:p w:rsidR="008901C4" w:rsidRPr="005C76D6" w:rsidRDefault="008901C4" w:rsidP="004C4C97">
      <w:pPr>
        <w:spacing w:before="60" w:line="228" w:lineRule="auto"/>
        <w:rPr>
          <w:sz w:val="20"/>
          <w:szCs w:val="20"/>
        </w:rPr>
      </w:pPr>
      <w:r w:rsidRPr="005C76D6">
        <w:rPr>
          <w:sz w:val="20"/>
          <w:szCs w:val="20"/>
        </w:rPr>
        <w:t>Подпись акционера (представителя) _____________________________________</w:t>
      </w:r>
    </w:p>
    <w:p w:rsidR="001450E7" w:rsidRDefault="001450E7" w:rsidP="006313D0">
      <w:pPr>
        <w:pStyle w:val="ConsPlusNormal"/>
        <w:jc w:val="center"/>
        <w:rPr>
          <w:b/>
          <w:bCs/>
          <w:sz w:val="20"/>
          <w:szCs w:val="20"/>
        </w:rPr>
      </w:pPr>
    </w:p>
    <w:p w:rsidR="008901C4" w:rsidRPr="001F4426" w:rsidRDefault="008901C4" w:rsidP="006313D0">
      <w:pPr>
        <w:pStyle w:val="ConsPlusNormal"/>
        <w:jc w:val="center"/>
        <w:rPr>
          <w:b/>
          <w:bCs/>
          <w:sz w:val="20"/>
          <w:szCs w:val="20"/>
        </w:rPr>
      </w:pPr>
      <w:r w:rsidRPr="001F4426">
        <w:rPr>
          <w:b/>
          <w:bCs/>
          <w:sz w:val="20"/>
          <w:szCs w:val="20"/>
        </w:rPr>
        <w:t>Бюллетень для голосования должен быть подписан лицом, имеющим право на участие в общем собрании акционеров, или его представителем.</w:t>
      </w:r>
    </w:p>
    <w:p w:rsidR="008901C4" w:rsidRPr="00C35BB4" w:rsidRDefault="008901C4" w:rsidP="006313D0">
      <w:pPr>
        <w:spacing w:before="60" w:after="60" w:line="228" w:lineRule="auto"/>
        <w:jc w:val="center"/>
        <w:rPr>
          <w:b/>
          <w:bCs/>
          <w:sz w:val="22"/>
          <w:szCs w:val="22"/>
        </w:rPr>
      </w:pPr>
    </w:p>
    <w:p w:rsidR="008901C4" w:rsidRDefault="008901C4" w:rsidP="006313D0">
      <w:pPr>
        <w:spacing w:line="228" w:lineRule="auto"/>
        <w:jc w:val="center"/>
        <w:rPr>
          <w:b/>
          <w:bCs/>
          <w:sz w:val="18"/>
          <w:szCs w:val="18"/>
        </w:rPr>
      </w:pPr>
      <w:r w:rsidRPr="006307DF">
        <w:rPr>
          <w:b/>
          <w:bCs/>
          <w:sz w:val="18"/>
          <w:szCs w:val="18"/>
        </w:rPr>
        <w:t>Разъяснения по порядку голосования:</w:t>
      </w:r>
    </w:p>
    <w:p w:rsidR="008901C4" w:rsidRPr="009B4237" w:rsidRDefault="008901C4" w:rsidP="003F3A1E">
      <w:pPr>
        <w:pStyle w:val="ConsPlusNormal"/>
        <w:ind w:firstLine="540"/>
        <w:jc w:val="both"/>
        <w:rPr>
          <w:spacing w:val="-4"/>
          <w:sz w:val="16"/>
          <w:szCs w:val="16"/>
        </w:rPr>
      </w:pPr>
      <w:proofErr w:type="gramStart"/>
      <w:r w:rsidRPr="009B4237">
        <w:rPr>
          <w:spacing w:val="-4"/>
          <w:sz w:val="16"/>
          <w:szCs w:val="16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</w:t>
      </w:r>
      <w:proofErr w:type="gramEnd"/>
      <w:r w:rsidRPr="009B4237">
        <w:rPr>
          <w:spacing w:val="-4"/>
          <w:sz w:val="16"/>
          <w:szCs w:val="16"/>
        </w:rPr>
        <w:t>) только один вариант голосования;</w:t>
      </w:r>
    </w:p>
    <w:p w:rsidR="008901C4" w:rsidRPr="009B4237" w:rsidRDefault="008901C4" w:rsidP="003F3A1E">
      <w:pPr>
        <w:pStyle w:val="ConsPlusNormal"/>
        <w:ind w:firstLine="540"/>
        <w:jc w:val="both"/>
        <w:rPr>
          <w:spacing w:val="-4"/>
          <w:sz w:val="16"/>
          <w:szCs w:val="16"/>
        </w:rPr>
      </w:pPr>
      <w:r w:rsidRPr="009B4237">
        <w:rPr>
          <w:spacing w:val="-4"/>
          <w:sz w:val="16"/>
          <w:szCs w:val="16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:rsidR="008901C4" w:rsidRPr="009B4237" w:rsidRDefault="008901C4" w:rsidP="003F3A1E">
      <w:pPr>
        <w:pStyle w:val="ConsPlusNormal"/>
        <w:ind w:firstLine="540"/>
        <w:jc w:val="both"/>
        <w:rPr>
          <w:spacing w:val="-4"/>
          <w:sz w:val="16"/>
          <w:szCs w:val="16"/>
        </w:rPr>
      </w:pPr>
      <w:proofErr w:type="gramStart"/>
      <w:r w:rsidRPr="009B4237">
        <w:rPr>
          <w:spacing w:val="-4"/>
          <w:sz w:val="16"/>
          <w:szCs w:val="16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</w:t>
      </w:r>
      <w:proofErr w:type="gramEnd"/>
      <w:r w:rsidRPr="009B4237">
        <w:rPr>
          <w:spacing w:val="-4"/>
          <w:sz w:val="16"/>
          <w:szCs w:val="16"/>
        </w:rPr>
        <w:t xml:space="preserve">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:rsidR="008901C4" w:rsidRPr="009B4237" w:rsidRDefault="008901C4" w:rsidP="003F3A1E">
      <w:pPr>
        <w:ind w:firstLine="708"/>
        <w:jc w:val="both"/>
        <w:rPr>
          <w:spacing w:val="-4"/>
          <w:sz w:val="16"/>
          <w:szCs w:val="16"/>
        </w:rPr>
      </w:pPr>
      <w:proofErr w:type="gramStart"/>
      <w:r w:rsidRPr="009B4237">
        <w:rPr>
          <w:spacing w:val="-4"/>
          <w:sz w:val="16"/>
          <w:szCs w:val="16"/>
        </w:rPr>
        <w:t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</w:t>
      </w:r>
      <w:proofErr w:type="gramEnd"/>
      <w:r w:rsidRPr="009B4237">
        <w:rPr>
          <w:spacing w:val="-4"/>
          <w:sz w:val="16"/>
          <w:szCs w:val="16"/>
        </w:rPr>
        <w:t xml:space="preserve">, </w:t>
      </w:r>
      <w:proofErr w:type="gramStart"/>
      <w:r w:rsidRPr="009B4237">
        <w:rPr>
          <w:spacing w:val="-4"/>
          <w:sz w:val="16"/>
          <w:szCs w:val="16"/>
        </w:rPr>
        <w:t>имеющие</w:t>
      </w:r>
      <w:proofErr w:type="gramEnd"/>
      <w:r w:rsidRPr="009B4237">
        <w:rPr>
          <w:spacing w:val="-4"/>
          <w:sz w:val="16"/>
          <w:szCs w:val="16"/>
        </w:rPr>
        <w:t xml:space="preserve">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:rsidR="008901C4" w:rsidRPr="009B4237" w:rsidRDefault="008901C4" w:rsidP="006313D0">
      <w:pPr>
        <w:jc w:val="both"/>
        <w:rPr>
          <w:spacing w:val="-4"/>
          <w:sz w:val="20"/>
          <w:szCs w:val="20"/>
        </w:rPr>
      </w:pPr>
    </w:p>
    <w:p w:rsidR="008901C4" w:rsidRPr="009B4237" w:rsidRDefault="008901C4" w:rsidP="007153CB">
      <w:pPr>
        <w:pStyle w:val="3"/>
        <w:ind w:right="-39" w:firstLine="708"/>
        <w:rPr>
          <w:rFonts w:ascii="Times New Roman" w:hAnsi="Times New Roman" w:cs="Times New Roman"/>
          <w:spacing w:val="-4"/>
          <w:sz w:val="16"/>
          <w:szCs w:val="16"/>
        </w:rPr>
      </w:pPr>
      <w:r w:rsidRPr="009B4237">
        <w:rPr>
          <w:rFonts w:ascii="Times New Roman" w:hAnsi="Times New Roman" w:cs="Times New Roman"/>
          <w:b/>
          <w:bCs/>
          <w:spacing w:val="-4"/>
          <w:sz w:val="16"/>
          <w:szCs w:val="16"/>
        </w:rPr>
        <w:t>При кумулятивном голосовании (вопрос №</w:t>
      </w:r>
      <w:r w:rsidR="001450E7"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3</w:t>
      </w:r>
      <w:r w:rsidRPr="009B4237"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  повестки дня)</w:t>
      </w:r>
      <w:r w:rsidRPr="009B4237">
        <w:rPr>
          <w:rFonts w:ascii="Times New Roman" w:hAnsi="Times New Roman" w:cs="Times New Roman"/>
          <w:spacing w:val="-4"/>
          <w:sz w:val="16"/>
          <w:szCs w:val="16"/>
        </w:rPr>
        <w:t xml:space="preserve"> число голосов, принадлежащих каждому акционеру, умножается на число лиц, которые должны быть избраны в совет директоров (наблюдательный совет) общества, и акционер вправе отдать полученные таким образом голоса полностью за одного кандидата или распределить их между двумя и более кандидатами</w:t>
      </w:r>
    </w:p>
    <w:p w:rsidR="008901C4" w:rsidRPr="009B4237" w:rsidRDefault="008901C4" w:rsidP="007D4480">
      <w:pPr>
        <w:pStyle w:val="3"/>
        <w:ind w:right="-39" w:firstLine="0"/>
        <w:rPr>
          <w:rFonts w:ascii="Times New Roman" w:hAnsi="Times New Roman" w:cs="Times New Roman"/>
          <w:spacing w:val="-4"/>
          <w:sz w:val="16"/>
          <w:szCs w:val="16"/>
        </w:rPr>
      </w:pPr>
      <w:r w:rsidRPr="009B4237">
        <w:rPr>
          <w:rFonts w:ascii="Times New Roman" w:hAnsi="Times New Roman" w:cs="Times New Roman"/>
          <w:spacing w:val="-4"/>
          <w:sz w:val="16"/>
          <w:szCs w:val="16"/>
        </w:rPr>
        <w:t xml:space="preserve">Дробная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 (наблюдательный </w:t>
      </w:r>
      <w:proofErr w:type="gramStart"/>
      <w:r w:rsidRPr="009B4237">
        <w:rPr>
          <w:rFonts w:ascii="Times New Roman" w:hAnsi="Times New Roman" w:cs="Times New Roman"/>
          <w:spacing w:val="-4"/>
          <w:sz w:val="16"/>
          <w:szCs w:val="16"/>
        </w:rPr>
        <w:t xml:space="preserve">совет) </w:t>
      </w:r>
      <w:proofErr w:type="gramEnd"/>
      <w:r w:rsidRPr="009B4237">
        <w:rPr>
          <w:rFonts w:ascii="Times New Roman" w:hAnsi="Times New Roman" w:cs="Times New Roman"/>
          <w:spacing w:val="-4"/>
          <w:sz w:val="16"/>
          <w:szCs w:val="16"/>
        </w:rPr>
        <w:t>общества, может быть отдана только за одного кандидата.</w:t>
      </w:r>
    </w:p>
    <w:p w:rsidR="008901C4" w:rsidRPr="007D4480" w:rsidRDefault="008901C4" w:rsidP="007D4480">
      <w:pPr>
        <w:ind w:right="-39"/>
        <w:jc w:val="both"/>
        <w:rPr>
          <w:spacing w:val="-4"/>
          <w:sz w:val="16"/>
          <w:szCs w:val="16"/>
        </w:rPr>
      </w:pPr>
      <w:r w:rsidRPr="009B4237">
        <w:rPr>
          <w:spacing w:val="-4"/>
          <w:sz w:val="16"/>
          <w:szCs w:val="16"/>
        </w:rPr>
        <w:t>Избранными в состав совета директоров (наблюдательного совета) общества считаются кандидаты, набравшие наибольшее число голосов.</w:t>
      </w:r>
    </w:p>
    <w:sectPr w:rsidR="008901C4" w:rsidRPr="007D4480" w:rsidSect="006313D0">
      <w:pgSz w:w="11907" w:h="16840" w:code="9"/>
      <w:pgMar w:top="360" w:right="74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845" w:rsidRDefault="00CE4845" w:rsidP="00AB00F5">
      <w:pPr>
        <w:pStyle w:val="ConsNormal"/>
      </w:pPr>
      <w:r>
        <w:separator/>
      </w:r>
    </w:p>
  </w:endnote>
  <w:endnote w:type="continuationSeparator" w:id="0">
    <w:p w:rsidR="00CE4845" w:rsidRDefault="00CE4845" w:rsidP="00AB00F5">
      <w:pPr>
        <w:pStyle w:val="Con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845" w:rsidRDefault="00CE4845" w:rsidP="00AB00F5">
      <w:pPr>
        <w:pStyle w:val="ConsNormal"/>
      </w:pPr>
      <w:r>
        <w:separator/>
      </w:r>
    </w:p>
  </w:footnote>
  <w:footnote w:type="continuationSeparator" w:id="0">
    <w:p w:rsidR="00CE4845" w:rsidRDefault="00CE4845" w:rsidP="00AB00F5">
      <w:pPr>
        <w:pStyle w:val="ConsNorma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">
    <w:nsid w:val="00000004"/>
    <w:multiLevelType w:val="multilevel"/>
    <w:tmpl w:val="E9A64C34"/>
    <w:name w:val="WW8Num9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9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344"/>
        </w:tabs>
        <w:ind w:left="344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64"/>
        </w:tabs>
        <w:ind w:left="1064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784"/>
        </w:tabs>
        <w:ind w:left="1784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504"/>
        </w:tabs>
        <w:ind w:left="2504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224"/>
        </w:tabs>
        <w:ind w:left="3224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944"/>
        </w:tabs>
        <w:ind w:left="3944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664"/>
        </w:tabs>
        <w:ind w:left="4664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384"/>
        </w:tabs>
        <w:ind w:left="5384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104"/>
        </w:tabs>
        <w:ind w:left="6104" w:hanging="360"/>
      </w:pPr>
      <w:rPr>
        <w:rFonts w:ascii="StarSymbol" w:eastAsia="StarSymbol"/>
        <w:sz w:val="18"/>
        <w:szCs w:val="18"/>
      </w:rPr>
    </w:lvl>
  </w:abstractNum>
  <w:abstractNum w:abstractNumId="11">
    <w:nsid w:val="00000010"/>
    <w:multiLevelType w:val="multilevel"/>
    <w:tmpl w:val="00000010"/>
    <w:lvl w:ilvl="0">
      <w:start w:val="1"/>
      <w:numFmt w:val="bullet"/>
      <w:lvlText w:val=""/>
      <w:lvlJc w:val="left"/>
      <w:pPr>
        <w:tabs>
          <w:tab w:val="num" w:pos="344"/>
        </w:tabs>
        <w:ind w:left="344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64"/>
        </w:tabs>
        <w:ind w:left="1064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784"/>
        </w:tabs>
        <w:ind w:left="1784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504"/>
        </w:tabs>
        <w:ind w:left="2504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224"/>
        </w:tabs>
        <w:ind w:left="3224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944"/>
        </w:tabs>
        <w:ind w:left="3944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664"/>
        </w:tabs>
        <w:ind w:left="4664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384"/>
        </w:tabs>
        <w:ind w:left="5384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104"/>
        </w:tabs>
        <w:ind w:left="6104" w:hanging="360"/>
      </w:pPr>
      <w:rPr>
        <w:rFonts w:ascii="StarSymbol" w:eastAsia="StarSymbol"/>
        <w:sz w:val="18"/>
        <w:szCs w:val="18"/>
      </w:rPr>
    </w:lvl>
  </w:abstractNum>
  <w:abstractNum w:abstractNumId="12">
    <w:nsid w:val="00000012"/>
    <w:multiLevelType w:val="multilevel"/>
    <w:tmpl w:val="D91A78B4"/>
    <w:lvl w:ilvl="0">
      <w:start w:val="1"/>
      <w:numFmt w:val="bullet"/>
      <w:suff w:val="space"/>
      <w:lvlText w:val=""/>
      <w:lvlJc w:val="left"/>
      <w:pPr>
        <w:ind w:left="227" w:firstLine="133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13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>
    <w:nsid w:val="00000014"/>
    <w:multiLevelType w:val="multilevel"/>
    <w:tmpl w:val="000000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>
    <w:nsid w:val="00000015"/>
    <w:multiLevelType w:val="multilevel"/>
    <w:tmpl w:val="000000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6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7">
    <w:nsid w:val="0026567C"/>
    <w:multiLevelType w:val="multilevel"/>
    <w:tmpl w:val="079665A4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8">
    <w:nsid w:val="02DE3F69"/>
    <w:multiLevelType w:val="hybridMultilevel"/>
    <w:tmpl w:val="9E2C8D64"/>
    <w:lvl w:ilvl="0" w:tplc="EA60E38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09571212"/>
    <w:multiLevelType w:val="hybridMultilevel"/>
    <w:tmpl w:val="C5528B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>
    <w:nsid w:val="0D0D57C0"/>
    <w:multiLevelType w:val="hybridMultilevel"/>
    <w:tmpl w:val="0476A50A"/>
    <w:lvl w:ilvl="0" w:tplc="04190001">
      <w:start w:val="1"/>
      <w:numFmt w:val="bullet"/>
      <w:lvlText w:val=""/>
      <w:lvlJc w:val="left"/>
      <w:pPr>
        <w:ind w:left="9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15" w:hanging="360"/>
      </w:pPr>
      <w:rPr>
        <w:rFonts w:ascii="Wingdings" w:hAnsi="Wingdings" w:cs="Wingdings" w:hint="default"/>
      </w:rPr>
    </w:lvl>
  </w:abstractNum>
  <w:abstractNum w:abstractNumId="21">
    <w:nsid w:val="192A1D72"/>
    <w:multiLevelType w:val="hybridMultilevel"/>
    <w:tmpl w:val="EEEC5F9A"/>
    <w:lvl w:ilvl="0" w:tplc="343C3298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1E111C37"/>
    <w:multiLevelType w:val="singleLevel"/>
    <w:tmpl w:val="2E7221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23CA3ADF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24">
    <w:nsid w:val="29D51671"/>
    <w:multiLevelType w:val="hybridMultilevel"/>
    <w:tmpl w:val="BAE46E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5">
    <w:nsid w:val="2D803433"/>
    <w:multiLevelType w:val="hybridMultilevel"/>
    <w:tmpl w:val="91482222"/>
    <w:lvl w:ilvl="0" w:tplc="343C3298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3690C36"/>
    <w:multiLevelType w:val="multilevel"/>
    <w:tmpl w:val="D91A78B4"/>
    <w:lvl w:ilvl="0">
      <w:start w:val="1"/>
      <w:numFmt w:val="bullet"/>
      <w:suff w:val="space"/>
      <w:lvlText w:val=""/>
      <w:lvlJc w:val="left"/>
      <w:pPr>
        <w:ind w:left="227" w:firstLine="133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27">
    <w:nsid w:val="3E09317E"/>
    <w:multiLevelType w:val="singleLevel"/>
    <w:tmpl w:val="A204E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56401881"/>
    <w:multiLevelType w:val="hybridMultilevel"/>
    <w:tmpl w:val="A4527E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850403A"/>
    <w:multiLevelType w:val="hybridMultilevel"/>
    <w:tmpl w:val="79A8AB88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cs="Wingdings" w:hint="default"/>
      </w:rPr>
    </w:lvl>
  </w:abstractNum>
  <w:abstractNum w:abstractNumId="30">
    <w:nsid w:val="5B296C83"/>
    <w:multiLevelType w:val="multilevel"/>
    <w:tmpl w:val="A452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4C17000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2">
    <w:nsid w:val="7550550B"/>
    <w:multiLevelType w:val="hybridMultilevel"/>
    <w:tmpl w:val="BBB8F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2C5E30"/>
    <w:multiLevelType w:val="hybridMultilevel"/>
    <w:tmpl w:val="38E65E24"/>
    <w:lvl w:ilvl="0" w:tplc="32AC3CCE">
      <w:numFmt w:val="bullet"/>
      <w:lvlText w:val="-"/>
      <w:lvlJc w:val="left"/>
      <w:pPr>
        <w:tabs>
          <w:tab w:val="num" w:pos="918"/>
        </w:tabs>
        <w:ind w:left="918" w:hanging="7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18"/>
        </w:tabs>
        <w:ind w:left="12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8"/>
        </w:tabs>
        <w:ind w:left="19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8"/>
        </w:tabs>
        <w:ind w:left="26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8"/>
        </w:tabs>
        <w:ind w:left="33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8"/>
        </w:tabs>
        <w:ind w:left="40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8"/>
        </w:tabs>
        <w:ind w:left="48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8"/>
        </w:tabs>
        <w:ind w:left="55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8"/>
        </w:tabs>
        <w:ind w:left="6258" w:hanging="360"/>
      </w:pPr>
      <w:rPr>
        <w:rFonts w:ascii="Wingdings" w:hAnsi="Wingdings" w:cs="Wingdings" w:hint="default"/>
      </w:rPr>
    </w:lvl>
  </w:abstractNum>
  <w:abstractNum w:abstractNumId="34">
    <w:nsid w:val="7E960B2C"/>
    <w:multiLevelType w:val="multilevel"/>
    <w:tmpl w:val="9E2C8D6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F791A18"/>
    <w:multiLevelType w:val="multilevel"/>
    <w:tmpl w:val="D0945878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num w:numId="1">
    <w:abstractNumId w:val="19"/>
  </w:num>
  <w:num w:numId="2">
    <w:abstractNumId w:val="33"/>
  </w:num>
  <w:num w:numId="3">
    <w:abstractNumId w:val="27"/>
  </w:num>
  <w:num w:numId="4">
    <w:abstractNumId w:val="2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6">
    <w:abstractNumId w:val="1"/>
  </w:num>
  <w:num w:numId="7">
    <w:abstractNumId w:val="32"/>
  </w:num>
  <w:num w:numId="8">
    <w:abstractNumId w:val="17"/>
  </w:num>
  <w:num w:numId="9">
    <w:abstractNumId w:val="3"/>
  </w:num>
  <w:num w:numId="10">
    <w:abstractNumId w:val="12"/>
  </w:num>
  <w:num w:numId="11">
    <w:abstractNumId w:val="13"/>
  </w:num>
  <w:num w:numId="12">
    <w:abstractNumId w:val="23"/>
  </w:num>
  <w:num w:numId="13">
    <w:abstractNumId w:val="35"/>
  </w:num>
  <w:num w:numId="14">
    <w:abstractNumId w:val="26"/>
  </w:num>
  <w:num w:numId="15">
    <w:abstractNumId w:val="14"/>
  </w:num>
  <w:num w:numId="16">
    <w:abstractNumId w:val="15"/>
  </w:num>
  <w:num w:numId="17">
    <w:abstractNumId w:val="4"/>
  </w:num>
  <w:num w:numId="18">
    <w:abstractNumId w:val="9"/>
  </w:num>
  <w:num w:numId="19">
    <w:abstractNumId w:val="7"/>
  </w:num>
  <w:num w:numId="20">
    <w:abstractNumId w:val="10"/>
  </w:num>
  <w:num w:numId="21">
    <w:abstractNumId w:val="11"/>
  </w:num>
  <w:num w:numId="22">
    <w:abstractNumId w:val="25"/>
  </w:num>
  <w:num w:numId="23">
    <w:abstractNumId w:val="2"/>
  </w:num>
  <w:num w:numId="24">
    <w:abstractNumId w:val="5"/>
  </w:num>
  <w:num w:numId="25">
    <w:abstractNumId w:val="6"/>
  </w:num>
  <w:num w:numId="26">
    <w:abstractNumId w:val="24"/>
  </w:num>
  <w:num w:numId="27">
    <w:abstractNumId w:val="21"/>
  </w:num>
  <w:num w:numId="28">
    <w:abstractNumId w:val="16"/>
  </w:num>
  <w:num w:numId="29">
    <w:abstractNumId w:val="31"/>
  </w:num>
  <w:num w:numId="30">
    <w:abstractNumId w:val="8"/>
  </w:num>
  <w:num w:numId="31">
    <w:abstractNumId w:val="29"/>
  </w:num>
  <w:num w:numId="32">
    <w:abstractNumId w:val="18"/>
  </w:num>
  <w:num w:numId="33">
    <w:abstractNumId w:val="34"/>
  </w:num>
  <w:num w:numId="34">
    <w:abstractNumId w:val="28"/>
  </w:num>
  <w:num w:numId="35">
    <w:abstractNumId w:val="20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5F6E"/>
    <w:rsid w:val="0000583E"/>
    <w:rsid w:val="00014F2C"/>
    <w:rsid w:val="00020306"/>
    <w:rsid w:val="00034DE6"/>
    <w:rsid w:val="00043C5F"/>
    <w:rsid w:val="00045A41"/>
    <w:rsid w:val="0005300C"/>
    <w:rsid w:val="00061A05"/>
    <w:rsid w:val="00071E16"/>
    <w:rsid w:val="00076712"/>
    <w:rsid w:val="000812CD"/>
    <w:rsid w:val="00084BC0"/>
    <w:rsid w:val="000A7BCD"/>
    <w:rsid w:val="000B0271"/>
    <w:rsid w:val="000C5C29"/>
    <w:rsid w:val="000D5798"/>
    <w:rsid w:val="000E6EBF"/>
    <w:rsid w:val="000F5B58"/>
    <w:rsid w:val="000F682B"/>
    <w:rsid w:val="000F7980"/>
    <w:rsid w:val="00112BE8"/>
    <w:rsid w:val="001272B0"/>
    <w:rsid w:val="00130D7C"/>
    <w:rsid w:val="0014088B"/>
    <w:rsid w:val="001416BF"/>
    <w:rsid w:val="001419F8"/>
    <w:rsid w:val="001450E7"/>
    <w:rsid w:val="001730F1"/>
    <w:rsid w:val="00184EBD"/>
    <w:rsid w:val="0019630F"/>
    <w:rsid w:val="001B78D1"/>
    <w:rsid w:val="001C0945"/>
    <w:rsid w:val="001E3C75"/>
    <w:rsid w:val="001F4426"/>
    <w:rsid w:val="002007ED"/>
    <w:rsid w:val="00212427"/>
    <w:rsid w:val="00212F76"/>
    <w:rsid w:val="00215DCA"/>
    <w:rsid w:val="00216F8F"/>
    <w:rsid w:val="00221D89"/>
    <w:rsid w:val="00223B29"/>
    <w:rsid w:val="00240CB7"/>
    <w:rsid w:val="0024734A"/>
    <w:rsid w:val="002503D6"/>
    <w:rsid w:val="00260091"/>
    <w:rsid w:val="00267505"/>
    <w:rsid w:val="002725D6"/>
    <w:rsid w:val="0027549A"/>
    <w:rsid w:val="00275F6E"/>
    <w:rsid w:val="0027719A"/>
    <w:rsid w:val="00283B12"/>
    <w:rsid w:val="0029340A"/>
    <w:rsid w:val="00293AF3"/>
    <w:rsid w:val="002B2C0A"/>
    <w:rsid w:val="002B58C9"/>
    <w:rsid w:val="002B68AE"/>
    <w:rsid w:val="002C4176"/>
    <w:rsid w:val="002C6C46"/>
    <w:rsid w:val="002E16C7"/>
    <w:rsid w:val="0030297F"/>
    <w:rsid w:val="00315EEF"/>
    <w:rsid w:val="00321132"/>
    <w:rsid w:val="00353401"/>
    <w:rsid w:val="00383104"/>
    <w:rsid w:val="003835BD"/>
    <w:rsid w:val="003A6575"/>
    <w:rsid w:val="003B174A"/>
    <w:rsid w:val="003B2FAC"/>
    <w:rsid w:val="003C04FB"/>
    <w:rsid w:val="003C6C15"/>
    <w:rsid w:val="003D2F24"/>
    <w:rsid w:val="003D311B"/>
    <w:rsid w:val="003F3A1E"/>
    <w:rsid w:val="004026D6"/>
    <w:rsid w:val="0041533E"/>
    <w:rsid w:val="0043331E"/>
    <w:rsid w:val="004345EA"/>
    <w:rsid w:val="00435B4E"/>
    <w:rsid w:val="00436EFC"/>
    <w:rsid w:val="00442439"/>
    <w:rsid w:val="00453F4D"/>
    <w:rsid w:val="004637C1"/>
    <w:rsid w:val="00467CBC"/>
    <w:rsid w:val="00470134"/>
    <w:rsid w:val="004734AD"/>
    <w:rsid w:val="0047724C"/>
    <w:rsid w:val="0047741B"/>
    <w:rsid w:val="00484530"/>
    <w:rsid w:val="00487C38"/>
    <w:rsid w:val="00496538"/>
    <w:rsid w:val="00497A50"/>
    <w:rsid w:val="004B5D31"/>
    <w:rsid w:val="004C4C97"/>
    <w:rsid w:val="004D5E86"/>
    <w:rsid w:val="00501C7A"/>
    <w:rsid w:val="00514818"/>
    <w:rsid w:val="00517AE2"/>
    <w:rsid w:val="005304E7"/>
    <w:rsid w:val="0053352D"/>
    <w:rsid w:val="00544CF1"/>
    <w:rsid w:val="005509C8"/>
    <w:rsid w:val="00550D6B"/>
    <w:rsid w:val="005538F2"/>
    <w:rsid w:val="00553B62"/>
    <w:rsid w:val="00556160"/>
    <w:rsid w:val="00570E8D"/>
    <w:rsid w:val="0057337D"/>
    <w:rsid w:val="005825F6"/>
    <w:rsid w:val="005872A2"/>
    <w:rsid w:val="00592D09"/>
    <w:rsid w:val="005A1320"/>
    <w:rsid w:val="005A2F61"/>
    <w:rsid w:val="005A6C2C"/>
    <w:rsid w:val="005C3F5D"/>
    <w:rsid w:val="005C75D1"/>
    <w:rsid w:val="005C76D6"/>
    <w:rsid w:val="005D0F4B"/>
    <w:rsid w:val="005D1C0F"/>
    <w:rsid w:val="005D2F73"/>
    <w:rsid w:val="005D3142"/>
    <w:rsid w:val="005D38A7"/>
    <w:rsid w:val="005D4343"/>
    <w:rsid w:val="005D79C6"/>
    <w:rsid w:val="005E30B7"/>
    <w:rsid w:val="005F0DA6"/>
    <w:rsid w:val="005F714A"/>
    <w:rsid w:val="00604E75"/>
    <w:rsid w:val="006151D4"/>
    <w:rsid w:val="00626EC4"/>
    <w:rsid w:val="006307DF"/>
    <w:rsid w:val="006313D0"/>
    <w:rsid w:val="00631A64"/>
    <w:rsid w:val="00643CC8"/>
    <w:rsid w:val="006451C8"/>
    <w:rsid w:val="00646786"/>
    <w:rsid w:val="006512EE"/>
    <w:rsid w:val="00656A90"/>
    <w:rsid w:val="006578C7"/>
    <w:rsid w:val="0066276B"/>
    <w:rsid w:val="00663FBA"/>
    <w:rsid w:val="006714F8"/>
    <w:rsid w:val="00675AEC"/>
    <w:rsid w:val="00675F1A"/>
    <w:rsid w:val="00677EDE"/>
    <w:rsid w:val="006833B0"/>
    <w:rsid w:val="00693A06"/>
    <w:rsid w:val="006973A4"/>
    <w:rsid w:val="006A5658"/>
    <w:rsid w:val="006B1849"/>
    <w:rsid w:val="006B1B19"/>
    <w:rsid w:val="006B4391"/>
    <w:rsid w:val="006B50FF"/>
    <w:rsid w:val="006C025C"/>
    <w:rsid w:val="006C3070"/>
    <w:rsid w:val="006C3336"/>
    <w:rsid w:val="006C4F90"/>
    <w:rsid w:val="006D36D8"/>
    <w:rsid w:val="006D4224"/>
    <w:rsid w:val="006E3939"/>
    <w:rsid w:val="006E4F4A"/>
    <w:rsid w:val="006E582B"/>
    <w:rsid w:val="006F2B73"/>
    <w:rsid w:val="006F7909"/>
    <w:rsid w:val="00704FE7"/>
    <w:rsid w:val="00713155"/>
    <w:rsid w:val="00713E0B"/>
    <w:rsid w:val="007153CB"/>
    <w:rsid w:val="007217B1"/>
    <w:rsid w:val="0073688D"/>
    <w:rsid w:val="0074189B"/>
    <w:rsid w:val="00762921"/>
    <w:rsid w:val="007667BE"/>
    <w:rsid w:val="00790577"/>
    <w:rsid w:val="00797176"/>
    <w:rsid w:val="007B3CA7"/>
    <w:rsid w:val="007D1CA0"/>
    <w:rsid w:val="007D4480"/>
    <w:rsid w:val="007F68D2"/>
    <w:rsid w:val="008053B5"/>
    <w:rsid w:val="00814E50"/>
    <w:rsid w:val="00817B9F"/>
    <w:rsid w:val="00817C9F"/>
    <w:rsid w:val="008248A4"/>
    <w:rsid w:val="008255A2"/>
    <w:rsid w:val="008323A4"/>
    <w:rsid w:val="00842D34"/>
    <w:rsid w:val="008550B5"/>
    <w:rsid w:val="008666FC"/>
    <w:rsid w:val="00872AAA"/>
    <w:rsid w:val="00872C29"/>
    <w:rsid w:val="0087444D"/>
    <w:rsid w:val="00875548"/>
    <w:rsid w:val="00876D89"/>
    <w:rsid w:val="00885253"/>
    <w:rsid w:val="008866CD"/>
    <w:rsid w:val="008901C4"/>
    <w:rsid w:val="00891E8C"/>
    <w:rsid w:val="008A19E7"/>
    <w:rsid w:val="008B3B7E"/>
    <w:rsid w:val="008B4356"/>
    <w:rsid w:val="008D0255"/>
    <w:rsid w:val="008D5B8A"/>
    <w:rsid w:val="008E6930"/>
    <w:rsid w:val="008E7E2C"/>
    <w:rsid w:val="008F60B4"/>
    <w:rsid w:val="00911C0D"/>
    <w:rsid w:val="009135ED"/>
    <w:rsid w:val="00914BFB"/>
    <w:rsid w:val="009168F8"/>
    <w:rsid w:val="00923012"/>
    <w:rsid w:val="00931BE1"/>
    <w:rsid w:val="00936EC7"/>
    <w:rsid w:val="009523A2"/>
    <w:rsid w:val="00966DAA"/>
    <w:rsid w:val="00974E17"/>
    <w:rsid w:val="00977627"/>
    <w:rsid w:val="00983179"/>
    <w:rsid w:val="009900FD"/>
    <w:rsid w:val="00994B19"/>
    <w:rsid w:val="00997458"/>
    <w:rsid w:val="009A27CF"/>
    <w:rsid w:val="009A4D62"/>
    <w:rsid w:val="009B4100"/>
    <w:rsid w:val="009B4237"/>
    <w:rsid w:val="009C0E88"/>
    <w:rsid w:val="009D2C47"/>
    <w:rsid w:val="009E197C"/>
    <w:rsid w:val="009F7C0D"/>
    <w:rsid w:val="00A06744"/>
    <w:rsid w:val="00A12DC8"/>
    <w:rsid w:val="00A1682E"/>
    <w:rsid w:val="00A24D0F"/>
    <w:rsid w:val="00A30F6B"/>
    <w:rsid w:val="00A34324"/>
    <w:rsid w:val="00A422F6"/>
    <w:rsid w:val="00A43D0C"/>
    <w:rsid w:val="00A53397"/>
    <w:rsid w:val="00A65213"/>
    <w:rsid w:val="00A652B9"/>
    <w:rsid w:val="00A66A7A"/>
    <w:rsid w:val="00A7500F"/>
    <w:rsid w:val="00A75DB8"/>
    <w:rsid w:val="00A8640D"/>
    <w:rsid w:val="00A877AC"/>
    <w:rsid w:val="00AA574F"/>
    <w:rsid w:val="00AA7AE2"/>
    <w:rsid w:val="00AB00F5"/>
    <w:rsid w:val="00AB6CA2"/>
    <w:rsid w:val="00AC30B0"/>
    <w:rsid w:val="00AC48CD"/>
    <w:rsid w:val="00AD0E1D"/>
    <w:rsid w:val="00AD2970"/>
    <w:rsid w:val="00AE107E"/>
    <w:rsid w:val="00AE1FB5"/>
    <w:rsid w:val="00AF071A"/>
    <w:rsid w:val="00AF1553"/>
    <w:rsid w:val="00AF379D"/>
    <w:rsid w:val="00AF7886"/>
    <w:rsid w:val="00AF7921"/>
    <w:rsid w:val="00AF7DE3"/>
    <w:rsid w:val="00B0168C"/>
    <w:rsid w:val="00B10EAF"/>
    <w:rsid w:val="00B13A11"/>
    <w:rsid w:val="00B14DE2"/>
    <w:rsid w:val="00B15301"/>
    <w:rsid w:val="00B2210E"/>
    <w:rsid w:val="00B2363C"/>
    <w:rsid w:val="00B264A9"/>
    <w:rsid w:val="00B342EB"/>
    <w:rsid w:val="00B41DA8"/>
    <w:rsid w:val="00B57DCC"/>
    <w:rsid w:val="00B6617B"/>
    <w:rsid w:val="00B71F66"/>
    <w:rsid w:val="00B73DA2"/>
    <w:rsid w:val="00B76DF7"/>
    <w:rsid w:val="00B9404C"/>
    <w:rsid w:val="00BA6C82"/>
    <w:rsid w:val="00BB70EA"/>
    <w:rsid w:val="00BC771E"/>
    <w:rsid w:val="00BE37DF"/>
    <w:rsid w:val="00BE493B"/>
    <w:rsid w:val="00BF7D99"/>
    <w:rsid w:val="00C04011"/>
    <w:rsid w:val="00C0416B"/>
    <w:rsid w:val="00C11834"/>
    <w:rsid w:val="00C11B2E"/>
    <w:rsid w:val="00C14561"/>
    <w:rsid w:val="00C35BB4"/>
    <w:rsid w:val="00C37233"/>
    <w:rsid w:val="00C40C6D"/>
    <w:rsid w:val="00C442DB"/>
    <w:rsid w:val="00C540E3"/>
    <w:rsid w:val="00C611C0"/>
    <w:rsid w:val="00C7604D"/>
    <w:rsid w:val="00C7620B"/>
    <w:rsid w:val="00C9189D"/>
    <w:rsid w:val="00C93672"/>
    <w:rsid w:val="00C95DE3"/>
    <w:rsid w:val="00CB1464"/>
    <w:rsid w:val="00CC6730"/>
    <w:rsid w:val="00CC6CE9"/>
    <w:rsid w:val="00CC71A7"/>
    <w:rsid w:val="00CD339A"/>
    <w:rsid w:val="00CD390C"/>
    <w:rsid w:val="00CD563F"/>
    <w:rsid w:val="00CE42F5"/>
    <w:rsid w:val="00CE4845"/>
    <w:rsid w:val="00CF64AD"/>
    <w:rsid w:val="00D03FB3"/>
    <w:rsid w:val="00D1135D"/>
    <w:rsid w:val="00D151EE"/>
    <w:rsid w:val="00D249BC"/>
    <w:rsid w:val="00D24BED"/>
    <w:rsid w:val="00D26502"/>
    <w:rsid w:val="00D32556"/>
    <w:rsid w:val="00D34E9F"/>
    <w:rsid w:val="00D35270"/>
    <w:rsid w:val="00D4112E"/>
    <w:rsid w:val="00D45965"/>
    <w:rsid w:val="00D46469"/>
    <w:rsid w:val="00D72726"/>
    <w:rsid w:val="00D743A1"/>
    <w:rsid w:val="00D93EBD"/>
    <w:rsid w:val="00D96AD5"/>
    <w:rsid w:val="00D96CD9"/>
    <w:rsid w:val="00DA7E7C"/>
    <w:rsid w:val="00DB4287"/>
    <w:rsid w:val="00DB6C34"/>
    <w:rsid w:val="00DC0BE1"/>
    <w:rsid w:val="00DC7257"/>
    <w:rsid w:val="00DD4601"/>
    <w:rsid w:val="00E101B0"/>
    <w:rsid w:val="00E17E3C"/>
    <w:rsid w:val="00E21081"/>
    <w:rsid w:val="00E22A2D"/>
    <w:rsid w:val="00E25A53"/>
    <w:rsid w:val="00E27F74"/>
    <w:rsid w:val="00E429FC"/>
    <w:rsid w:val="00E42A27"/>
    <w:rsid w:val="00E43D80"/>
    <w:rsid w:val="00E53FD1"/>
    <w:rsid w:val="00E618E1"/>
    <w:rsid w:val="00E62F8D"/>
    <w:rsid w:val="00E80649"/>
    <w:rsid w:val="00E82314"/>
    <w:rsid w:val="00E90AD0"/>
    <w:rsid w:val="00E92BE7"/>
    <w:rsid w:val="00F10B4E"/>
    <w:rsid w:val="00F13F3D"/>
    <w:rsid w:val="00F178AE"/>
    <w:rsid w:val="00F178DB"/>
    <w:rsid w:val="00F2692D"/>
    <w:rsid w:val="00F443FB"/>
    <w:rsid w:val="00F54063"/>
    <w:rsid w:val="00F565C4"/>
    <w:rsid w:val="00F572FF"/>
    <w:rsid w:val="00F610A5"/>
    <w:rsid w:val="00F64285"/>
    <w:rsid w:val="00F65D05"/>
    <w:rsid w:val="00F679A5"/>
    <w:rsid w:val="00F726BD"/>
    <w:rsid w:val="00F72A86"/>
    <w:rsid w:val="00F77E1B"/>
    <w:rsid w:val="00FA0BDD"/>
    <w:rsid w:val="00FA7405"/>
    <w:rsid w:val="00FB3A64"/>
    <w:rsid w:val="00FB512D"/>
    <w:rsid w:val="00FC2537"/>
    <w:rsid w:val="00FD102D"/>
    <w:rsid w:val="00FD3E41"/>
    <w:rsid w:val="00FE0778"/>
    <w:rsid w:val="00FE10F2"/>
    <w:rsid w:val="00FE4F3E"/>
    <w:rsid w:val="00FE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1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62921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54063"/>
    <w:rPr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762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872AA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762921"/>
    <w:pPr>
      <w:autoSpaceDE w:val="0"/>
      <w:autoSpaceDN w:val="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A06744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762921"/>
    <w:pPr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06744"/>
    <w:rPr>
      <w:sz w:val="16"/>
      <w:szCs w:val="16"/>
    </w:rPr>
  </w:style>
  <w:style w:type="paragraph" w:styleId="a6">
    <w:name w:val="Plain Text"/>
    <w:basedOn w:val="a"/>
    <w:link w:val="a7"/>
    <w:uiPriority w:val="99"/>
    <w:rsid w:val="00762921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locked/>
    <w:rsid w:val="00A06744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7629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06744"/>
    <w:rPr>
      <w:sz w:val="2"/>
      <w:szCs w:val="2"/>
    </w:rPr>
  </w:style>
  <w:style w:type="paragraph" w:styleId="aa">
    <w:name w:val="header"/>
    <w:basedOn w:val="a"/>
    <w:link w:val="ab"/>
    <w:uiPriority w:val="99"/>
    <w:rsid w:val="005C3F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06744"/>
    <w:rPr>
      <w:sz w:val="24"/>
      <w:szCs w:val="24"/>
    </w:rPr>
  </w:style>
  <w:style w:type="paragraph" w:styleId="ac">
    <w:name w:val="footer"/>
    <w:basedOn w:val="a"/>
    <w:link w:val="ad"/>
    <w:uiPriority w:val="99"/>
    <w:rsid w:val="005C3F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342EB"/>
    <w:rPr>
      <w:sz w:val="24"/>
      <w:szCs w:val="24"/>
      <w:lang w:val="ru-RU" w:eastAsia="ru-RU"/>
    </w:rPr>
  </w:style>
  <w:style w:type="paragraph" w:styleId="ae">
    <w:name w:val="Body Text"/>
    <w:basedOn w:val="a"/>
    <w:link w:val="af"/>
    <w:uiPriority w:val="99"/>
    <w:rsid w:val="006307D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A06744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307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06744"/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50D6B"/>
    <w:pPr>
      <w:widowControl w:val="0"/>
      <w:suppressLineNumbers/>
      <w:suppressAutoHyphens/>
    </w:pPr>
    <w:rPr>
      <w:kern w:val="1"/>
    </w:rPr>
  </w:style>
  <w:style w:type="paragraph" w:customStyle="1" w:styleId="BodyText21">
    <w:name w:val="Body Text 21"/>
    <w:basedOn w:val="a"/>
    <w:uiPriority w:val="99"/>
    <w:rsid w:val="002B2C0A"/>
    <w:pPr>
      <w:jc w:val="both"/>
    </w:pPr>
  </w:style>
  <w:style w:type="paragraph" w:styleId="af1">
    <w:name w:val="Normal (Web)"/>
    <w:basedOn w:val="a"/>
    <w:uiPriority w:val="99"/>
    <w:rsid w:val="002B2C0A"/>
    <w:pPr>
      <w:spacing w:before="100" w:beforeAutospacing="1" w:after="119"/>
    </w:pPr>
  </w:style>
  <w:style w:type="character" w:customStyle="1" w:styleId="WW8Num12z1">
    <w:name w:val="WW8Num12z1"/>
    <w:uiPriority w:val="99"/>
    <w:rsid w:val="002B2C0A"/>
    <w:rPr>
      <w:rFonts w:ascii="Wingdings 2" w:hAnsi="Wingdings 2" w:cs="Wingdings 2"/>
      <w:sz w:val="18"/>
      <w:szCs w:val="18"/>
    </w:rPr>
  </w:style>
  <w:style w:type="character" w:customStyle="1" w:styleId="WW8Num12z2">
    <w:name w:val="WW8Num12z2"/>
    <w:uiPriority w:val="99"/>
    <w:rsid w:val="00FB3A64"/>
    <w:rPr>
      <w:rFonts w:ascii="StarSymbol" w:eastAsia="StarSymbol" w:cs="StarSymbol"/>
      <w:sz w:val="18"/>
      <w:szCs w:val="18"/>
    </w:rPr>
  </w:style>
  <w:style w:type="paragraph" w:customStyle="1" w:styleId="prilozhenie">
    <w:name w:val="prilozhenie"/>
    <w:basedOn w:val="a"/>
    <w:uiPriority w:val="99"/>
    <w:rsid w:val="00A12DC8"/>
    <w:pPr>
      <w:ind w:firstLine="709"/>
      <w:jc w:val="both"/>
    </w:pPr>
    <w:rPr>
      <w:lang w:eastAsia="en-US"/>
    </w:rPr>
  </w:style>
  <w:style w:type="paragraph" w:customStyle="1" w:styleId="23">
    <w:name w:val="Формальный2"/>
    <w:basedOn w:val="a"/>
    <w:uiPriority w:val="99"/>
    <w:rsid w:val="00C37233"/>
    <w:pPr>
      <w:spacing w:before="60" w:after="60"/>
    </w:pPr>
    <w:rPr>
      <w:rFonts w:ascii="Arial" w:hAnsi="Arial" w:cs="Arial"/>
      <w:b/>
      <w:bCs/>
      <w:noProof/>
    </w:rPr>
  </w:style>
  <w:style w:type="character" w:customStyle="1" w:styleId="1">
    <w:name w:val="Основной текст Знак1"/>
    <w:uiPriority w:val="99"/>
    <w:locked/>
    <w:rsid w:val="00C7620B"/>
    <w:rPr>
      <w:spacing w:val="5"/>
      <w:sz w:val="21"/>
      <w:szCs w:val="21"/>
      <w:shd w:val="clear" w:color="auto" w:fill="FFFFFF"/>
    </w:rPr>
  </w:style>
  <w:style w:type="character" w:customStyle="1" w:styleId="af2">
    <w:name w:val="Основной текст + Полужирный"/>
    <w:aliases w:val="Интервал 0 pt"/>
    <w:uiPriority w:val="99"/>
    <w:rsid w:val="00C7620B"/>
    <w:rPr>
      <w:b/>
      <w:bCs/>
      <w:spacing w:val="6"/>
      <w:sz w:val="21"/>
      <w:szCs w:val="21"/>
      <w:shd w:val="clear" w:color="auto" w:fill="FFFFFF"/>
    </w:rPr>
  </w:style>
  <w:style w:type="paragraph" w:customStyle="1" w:styleId="ConsPlusNormal">
    <w:name w:val="ConsPlusNormal"/>
    <w:uiPriority w:val="99"/>
    <w:rsid w:val="006313D0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6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1261</Words>
  <Characters>7192</Characters>
  <Application>Microsoft Office Word</Application>
  <DocSecurity>0</DocSecurity>
  <Lines>59</Lines>
  <Paragraphs>16</Paragraphs>
  <ScaleCrop>false</ScaleCrop>
  <Company>NR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ДЛЯ ГОЛОСОВАНИЯ НА ОБЩЕМ СОБРАНИИ АКЦИОНЕРОВ</dc:title>
  <dc:creator>shpitmansky_v</dc:creator>
  <cp:lastModifiedBy>izbuch</cp:lastModifiedBy>
  <cp:revision>4</cp:revision>
  <cp:lastPrinted>2019-01-25T14:46:00Z</cp:lastPrinted>
  <dcterms:created xsi:type="dcterms:W3CDTF">2020-05-13T10:46:00Z</dcterms:created>
  <dcterms:modified xsi:type="dcterms:W3CDTF">2020-05-13T12:54:00Z</dcterms:modified>
</cp:coreProperties>
</file>